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28" w:rsidRPr="009E6F19" w:rsidRDefault="00483128" w:rsidP="009E6F19">
      <w:pPr>
        <w:spacing w:line="271" w:lineRule="auto"/>
        <w:rPr>
          <w:rFonts w:ascii="Calibri" w:hAnsi="Calibri" w:cs="Calibri"/>
          <w:sz w:val="22"/>
          <w:szCs w:val="22"/>
        </w:rPr>
      </w:pPr>
      <w:r>
        <w:rPr>
          <w:rFonts w:ascii="Calibri" w:hAnsi="Calibri" w:cs="Calibri"/>
          <w:sz w:val="22"/>
          <w:szCs w:val="22"/>
        </w:rPr>
        <w:t>MEDIA</w:t>
      </w:r>
      <w:r w:rsidRPr="003564B8">
        <w:rPr>
          <w:rFonts w:ascii="Calibri" w:hAnsi="Calibri" w:cs="Calibri"/>
          <w:sz w:val="22"/>
          <w:szCs w:val="22"/>
        </w:rPr>
        <w:t xml:space="preserve"> RELEASE</w:t>
      </w:r>
    </w:p>
    <w:p w:rsidR="00483128" w:rsidRPr="00754A2A" w:rsidRDefault="00483128" w:rsidP="00832DC2">
      <w:pPr>
        <w:tabs>
          <w:tab w:val="num" w:pos="720"/>
        </w:tabs>
        <w:spacing w:after="180" w:line="271" w:lineRule="auto"/>
        <w:rPr>
          <w:rFonts w:ascii="Calibri" w:hAnsi="Calibri" w:cs="Calibri"/>
          <w:b/>
          <w:bCs/>
          <w:sz w:val="28"/>
          <w:szCs w:val="28"/>
          <w:u w:val="single"/>
        </w:rPr>
      </w:pPr>
      <w:r w:rsidRPr="00754A2A">
        <w:rPr>
          <w:rFonts w:ascii="Calibri" w:hAnsi="Calibri" w:cs="Calibri"/>
          <w:b/>
          <w:bCs/>
          <w:sz w:val="28"/>
          <w:szCs w:val="28"/>
          <w:u w:val="single"/>
        </w:rPr>
        <w:t>SAARF AMPS D</w:t>
      </w:r>
      <w:r>
        <w:rPr>
          <w:rFonts w:ascii="Calibri" w:hAnsi="Calibri" w:cs="Calibri"/>
          <w:b/>
          <w:bCs/>
          <w:sz w:val="28"/>
          <w:szCs w:val="28"/>
          <w:u w:val="single"/>
        </w:rPr>
        <w:t>EC</w:t>
      </w:r>
      <w:r w:rsidRPr="00754A2A">
        <w:rPr>
          <w:rFonts w:ascii="Calibri" w:hAnsi="Calibri" w:cs="Calibri"/>
          <w:b/>
          <w:bCs/>
          <w:sz w:val="28"/>
          <w:szCs w:val="28"/>
          <w:u w:val="single"/>
        </w:rPr>
        <w:t xml:space="preserve"> 10</w:t>
      </w:r>
    </w:p>
    <w:p w:rsidR="00483128" w:rsidRPr="00754A2A" w:rsidRDefault="00483128" w:rsidP="001C7F8A">
      <w:pPr>
        <w:tabs>
          <w:tab w:val="num" w:pos="720"/>
        </w:tabs>
        <w:spacing w:after="180" w:line="271" w:lineRule="auto"/>
        <w:rPr>
          <w:rFonts w:ascii="Calibri" w:hAnsi="Calibri" w:cs="Calibri"/>
          <w:b/>
          <w:bCs/>
          <w:sz w:val="36"/>
          <w:szCs w:val="36"/>
          <w:u w:val="single"/>
        </w:rPr>
      </w:pPr>
      <w:r>
        <w:rPr>
          <w:rFonts w:ascii="Calibri" w:hAnsi="Calibri" w:cs="Calibri"/>
          <w:b/>
          <w:bCs/>
          <w:sz w:val="36"/>
          <w:szCs w:val="36"/>
          <w:u w:val="single"/>
        </w:rPr>
        <w:t>Calm waters for print while electronic media grow</w:t>
      </w:r>
    </w:p>
    <w:p w:rsidR="00483128" w:rsidRDefault="00483128" w:rsidP="00832DC2">
      <w:pPr>
        <w:tabs>
          <w:tab w:val="num" w:pos="720"/>
        </w:tabs>
        <w:spacing w:after="180" w:line="271" w:lineRule="auto"/>
        <w:rPr>
          <w:rFonts w:ascii="Calibri" w:hAnsi="Calibri" w:cs="Calibri"/>
        </w:rPr>
      </w:pPr>
      <w:r w:rsidRPr="0036343F">
        <w:rPr>
          <w:rFonts w:ascii="Calibri" w:hAnsi="Calibri" w:cs="Calibri"/>
        </w:rPr>
        <w:t xml:space="preserve">The South African Advertising Research Foundation (SAARF) has released AMPS </w:t>
      </w:r>
      <w:r>
        <w:rPr>
          <w:rFonts w:ascii="Calibri" w:hAnsi="Calibri" w:cs="Calibri"/>
        </w:rPr>
        <w:t xml:space="preserve">Dec </w:t>
      </w:r>
      <w:r w:rsidRPr="0036343F">
        <w:rPr>
          <w:rFonts w:ascii="Calibri" w:hAnsi="Calibri" w:cs="Calibri"/>
        </w:rPr>
        <w:t>10 (</w:t>
      </w:r>
      <w:r>
        <w:rPr>
          <w:rFonts w:ascii="Calibri" w:hAnsi="Calibri" w:cs="Calibri"/>
        </w:rPr>
        <w:t>Jan-Dec 2010</w:t>
      </w:r>
      <w:r w:rsidRPr="0036343F">
        <w:rPr>
          <w:rFonts w:ascii="Calibri" w:hAnsi="Calibri" w:cs="Calibri"/>
        </w:rPr>
        <w:t xml:space="preserve">), the </w:t>
      </w:r>
      <w:r>
        <w:rPr>
          <w:rFonts w:ascii="Calibri" w:hAnsi="Calibri" w:cs="Calibri"/>
        </w:rPr>
        <w:t>third full DS-CAPI database since the move to the new methodology.</w:t>
      </w:r>
    </w:p>
    <w:p w:rsidR="00483128" w:rsidRDefault="00483128" w:rsidP="00832DC2">
      <w:pPr>
        <w:tabs>
          <w:tab w:val="num" w:pos="720"/>
        </w:tabs>
        <w:spacing w:after="180" w:line="271" w:lineRule="auto"/>
        <w:rPr>
          <w:rFonts w:ascii="Calibri" w:hAnsi="Calibri" w:cs="Calibri"/>
        </w:rPr>
      </w:pPr>
      <w:r>
        <w:rPr>
          <w:rFonts w:ascii="Calibri" w:hAnsi="Calibri" w:cs="Calibri"/>
        </w:rPr>
        <w:t>In broad strokes, the print currency has settled, with overall readership remaining stable on the previous AMPS period. Newspaper readership – of both the dailies and the weeklies – mirrored the stability of the medium as a whole.</w:t>
      </w:r>
    </w:p>
    <w:p w:rsidR="00483128" w:rsidRPr="00283B5E" w:rsidRDefault="00483128" w:rsidP="00832DC2">
      <w:pPr>
        <w:tabs>
          <w:tab w:val="num" w:pos="720"/>
        </w:tabs>
        <w:spacing w:after="180" w:line="271" w:lineRule="auto"/>
        <w:rPr>
          <w:rFonts w:ascii="Calibri" w:hAnsi="Calibri" w:cs="Calibri"/>
          <w:b/>
          <w:bCs/>
        </w:rPr>
      </w:pPr>
      <w:r>
        <w:rPr>
          <w:rFonts w:ascii="Calibri" w:hAnsi="Calibri" w:cs="Calibri"/>
        </w:rPr>
        <w:t>In the daily market, no daily posted any significant changes to average issue readership. The weeklies showed a different picture at the title level – six titles lost readership over this period.</w:t>
      </w:r>
    </w:p>
    <w:p w:rsidR="00483128" w:rsidRDefault="00483128" w:rsidP="00832DC2">
      <w:pPr>
        <w:spacing w:after="180" w:line="271" w:lineRule="auto"/>
        <w:rPr>
          <w:rFonts w:ascii="Calibri" w:hAnsi="Calibri" w:cs="Calibri"/>
        </w:rPr>
      </w:pPr>
      <w:r>
        <w:rPr>
          <w:rFonts w:ascii="Calibri" w:hAnsi="Calibri" w:cs="Calibri"/>
        </w:rPr>
        <w:t>Like their newspaper counterparts, magazines matched the stability of print in general, with only fortnightly magazines changing, experiencing a decline in readership. Unlike newspapers however, a large number of magazine titles showed movement in their readership figures, although only two of the 18 were positive changes.</w:t>
      </w:r>
    </w:p>
    <w:p w:rsidR="00483128" w:rsidRDefault="00483128" w:rsidP="001C7F8A">
      <w:pPr>
        <w:tabs>
          <w:tab w:val="num" w:pos="720"/>
        </w:tabs>
        <w:spacing w:after="180" w:line="271" w:lineRule="auto"/>
        <w:rPr>
          <w:rFonts w:ascii="Calibri" w:hAnsi="Calibri" w:cs="Calibri"/>
        </w:rPr>
      </w:pPr>
      <w:r>
        <w:rPr>
          <w:rFonts w:ascii="Calibri" w:hAnsi="Calibri" w:cs="Calibri"/>
        </w:rPr>
        <w:t xml:space="preserve">As was the case in AMPS Jun 10, </w:t>
      </w:r>
      <w:r w:rsidRPr="0036343F">
        <w:rPr>
          <w:rFonts w:ascii="Calibri" w:hAnsi="Calibri" w:cs="Calibri"/>
        </w:rPr>
        <w:t xml:space="preserve">the incidence of both television viewing and radio listening increased, as did </w:t>
      </w:r>
      <w:r>
        <w:rPr>
          <w:rFonts w:ascii="Calibri" w:hAnsi="Calibri" w:cs="Calibri"/>
        </w:rPr>
        <w:t>i</w:t>
      </w:r>
      <w:r w:rsidRPr="0036343F">
        <w:rPr>
          <w:rFonts w:ascii="Calibri" w:hAnsi="Calibri" w:cs="Calibri"/>
        </w:rPr>
        <w:t>nternet</w:t>
      </w:r>
      <w:r>
        <w:rPr>
          <w:rFonts w:ascii="Calibri" w:hAnsi="Calibri" w:cs="Calibri"/>
        </w:rPr>
        <w:t xml:space="preserve"> usage</w:t>
      </w:r>
      <w:r w:rsidRPr="0036343F">
        <w:rPr>
          <w:rFonts w:ascii="Calibri" w:hAnsi="Calibri" w:cs="Calibri"/>
        </w:rPr>
        <w:t xml:space="preserve">. </w:t>
      </w:r>
    </w:p>
    <w:p w:rsidR="00483128" w:rsidRDefault="00483128" w:rsidP="00832DC2">
      <w:pPr>
        <w:tabs>
          <w:tab w:val="num" w:pos="720"/>
        </w:tabs>
        <w:spacing w:after="180" w:line="271" w:lineRule="auto"/>
        <w:rPr>
          <w:rFonts w:ascii="Calibri" w:hAnsi="Calibri" w:cs="Calibri"/>
        </w:rPr>
      </w:pPr>
      <w:r>
        <w:rPr>
          <w:rFonts w:ascii="Calibri" w:hAnsi="Calibri" w:cs="Calibri"/>
        </w:rPr>
        <w:t>The decline in e</w:t>
      </w:r>
      <w:r w:rsidRPr="0036343F">
        <w:rPr>
          <w:rFonts w:ascii="Calibri" w:hAnsi="Calibri" w:cs="Calibri"/>
        </w:rPr>
        <w:t xml:space="preserve">xposure to out-of-home </w:t>
      </w:r>
      <w:r>
        <w:rPr>
          <w:rFonts w:ascii="Calibri" w:hAnsi="Calibri" w:cs="Calibri"/>
        </w:rPr>
        <w:t>media seen in AMPS Jun 10 has halted, with the medium now stable overall.</w:t>
      </w:r>
    </w:p>
    <w:p w:rsidR="00483128" w:rsidRDefault="00483128" w:rsidP="00832DC2">
      <w:pPr>
        <w:tabs>
          <w:tab w:val="num" w:pos="720"/>
        </w:tabs>
        <w:spacing w:after="180" w:line="271" w:lineRule="auto"/>
        <w:rPr>
          <w:rFonts w:ascii="Calibri" w:hAnsi="Calibri" w:cs="Calibri"/>
        </w:rPr>
      </w:pPr>
      <w:r>
        <w:rPr>
          <w:rFonts w:ascii="Calibri" w:hAnsi="Calibri" w:cs="Calibri"/>
        </w:rPr>
        <w:t>C</w:t>
      </w:r>
      <w:r w:rsidRPr="0036343F">
        <w:rPr>
          <w:rFonts w:ascii="Calibri" w:hAnsi="Calibri" w:cs="Calibri"/>
        </w:rPr>
        <w:t xml:space="preserve">inema attendance </w:t>
      </w:r>
      <w:r>
        <w:rPr>
          <w:rFonts w:ascii="Calibri" w:hAnsi="Calibri" w:cs="Calibri"/>
        </w:rPr>
        <w:t>is</w:t>
      </w:r>
      <w:r w:rsidRPr="0036343F">
        <w:rPr>
          <w:rFonts w:ascii="Calibri" w:hAnsi="Calibri" w:cs="Calibri"/>
        </w:rPr>
        <w:t xml:space="preserve"> stable</w:t>
      </w:r>
      <w:r>
        <w:rPr>
          <w:rFonts w:ascii="Calibri" w:hAnsi="Calibri" w:cs="Calibri"/>
        </w:rPr>
        <w:t>, while internet usage has increased significantly.</w:t>
      </w:r>
    </w:p>
    <w:p w:rsidR="00483128" w:rsidRPr="004339E1" w:rsidRDefault="00483128" w:rsidP="00832DC2">
      <w:pPr>
        <w:tabs>
          <w:tab w:val="num" w:pos="720"/>
        </w:tabs>
        <w:spacing w:after="180" w:line="271" w:lineRule="auto"/>
        <w:rPr>
          <w:rFonts w:ascii="Calibri" w:hAnsi="Calibri" w:cs="Calibri"/>
        </w:rPr>
      </w:pPr>
    </w:p>
    <w:p w:rsidR="00483128" w:rsidRPr="004339E1" w:rsidRDefault="00483128" w:rsidP="00832DC2">
      <w:pPr>
        <w:spacing w:after="180" w:line="271" w:lineRule="auto"/>
        <w:jc w:val="center"/>
        <w:rPr>
          <w:rFonts w:ascii="Calibri" w:hAnsi="Calibri" w:cs="Calibri"/>
          <w:b/>
          <w:bCs/>
          <w:color w:val="632423"/>
          <w:sz w:val="32"/>
          <w:szCs w:val="32"/>
          <w:u w:val="single"/>
        </w:rPr>
      </w:pPr>
      <w:r w:rsidRPr="004339E1">
        <w:rPr>
          <w:rFonts w:ascii="Calibri" w:hAnsi="Calibri" w:cs="Calibri"/>
          <w:b/>
          <w:bCs/>
          <w:color w:val="632423"/>
          <w:sz w:val="32"/>
          <w:szCs w:val="32"/>
          <w:u w:val="single"/>
        </w:rPr>
        <w:t>DEMOGRAPHIC DATA</w:t>
      </w:r>
    </w:p>
    <w:p w:rsidR="00483128" w:rsidRPr="004339E1" w:rsidRDefault="00483128" w:rsidP="00832DC2">
      <w:pPr>
        <w:jc w:val="center"/>
        <w:rPr>
          <w:rFonts w:ascii="Calibri" w:hAnsi="Calibri" w:cs="Calibri"/>
          <w:i/>
          <w:iCs/>
        </w:rPr>
      </w:pPr>
      <w:r w:rsidRPr="004339E1">
        <w:rPr>
          <w:rFonts w:ascii="Calibri" w:hAnsi="Calibri" w:cs="Calibri"/>
          <w:i/>
          <w:iCs/>
          <w:lang w:val="en-US"/>
        </w:rPr>
        <w:t xml:space="preserve">Only statistically significant differences are quoted, and are based on percentages, </w:t>
      </w:r>
      <w:r w:rsidRPr="004339E1">
        <w:rPr>
          <w:rFonts w:ascii="Calibri" w:hAnsi="Calibri" w:cs="Calibri"/>
          <w:i/>
          <w:iCs/>
          <w:lang w:val="en-US"/>
        </w:rPr>
        <w:br/>
        <w:t>not on number of people.</w:t>
      </w:r>
    </w:p>
    <w:p w:rsidR="00483128" w:rsidRPr="004339E1" w:rsidRDefault="00483128" w:rsidP="00832DC2">
      <w:pPr>
        <w:rPr>
          <w:rFonts w:ascii="Calibri" w:hAnsi="Calibri" w:cs="Calibri"/>
        </w:rPr>
      </w:pPr>
    </w:p>
    <w:p w:rsidR="00483128" w:rsidRPr="004339E1" w:rsidRDefault="00483128" w:rsidP="00832DC2">
      <w:pPr>
        <w:tabs>
          <w:tab w:val="num" w:pos="720"/>
        </w:tabs>
        <w:spacing w:after="180" w:line="271" w:lineRule="auto"/>
        <w:rPr>
          <w:rFonts w:ascii="Calibri" w:hAnsi="Calibri" w:cs="Calibri"/>
        </w:rPr>
      </w:pPr>
    </w:p>
    <w:p w:rsidR="00483128" w:rsidRPr="00642462" w:rsidRDefault="00483128" w:rsidP="00832DC2">
      <w:pPr>
        <w:spacing w:after="180" w:line="271" w:lineRule="auto"/>
        <w:rPr>
          <w:rFonts w:ascii="Calibri" w:hAnsi="Calibri" w:cs="Calibri"/>
          <w:b/>
          <w:bCs/>
          <w:color w:val="632423"/>
          <w:sz w:val="28"/>
          <w:szCs w:val="28"/>
        </w:rPr>
      </w:pPr>
      <w:r>
        <w:rPr>
          <w:rFonts w:ascii="Calibri" w:hAnsi="Calibri" w:cs="Calibri"/>
          <w:b/>
          <w:bCs/>
          <w:color w:val="632423"/>
          <w:sz w:val="28"/>
          <w:szCs w:val="28"/>
        </w:rPr>
        <w:t>HOUSEHOLD DATA</w:t>
      </w:r>
    </w:p>
    <w:p w:rsidR="00483128" w:rsidRPr="0033564D" w:rsidRDefault="00483128" w:rsidP="00832DC2">
      <w:pPr>
        <w:tabs>
          <w:tab w:val="num" w:pos="720"/>
        </w:tabs>
        <w:spacing w:after="180" w:line="271" w:lineRule="auto"/>
        <w:rPr>
          <w:rFonts w:ascii="Calibri" w:hAnsi="Calibri" w:cs="Calibri"/>
        </w:rPr>
      </w:pPr>
      <w:r w:rsidRPr="00B86A40">
        <w:rPr>
          <w:rFonts w:ascii="Calibri" w:hAnsi="Calibri" w:cs="Calibri"/>
        </w:rPr>
        <w:t xml:space="preserve">The household weighting procedure </w:t>
      </w:r>
      <w:r>
        <w:rPr>
          <w:rFonts w:ascii="Calibri" w:hAnsi="Calibri" w:cs="Calibri"/>
        </w:rPr>
        <w:t xml:space="preserve">for AMPS Dec 10 </w:t>
      </w:r>
      <w:r w:rsidRPr="00B86A40">
        <w:rPr>
          <w:rFonts w:ascii="Calibri" w:hAnsi="Calibri" w:cs="Calibri"/>
        </w:rPr>
        <w:t>is identical to the previous two AMPS releases</w:t>
      </w:r>
      <w:r>
        <w:rPr>
          <w:rFonts w:ascii="Calibri" w:hAnsi="Calibri" w:cs="Calibri"/>
        </w:rPr>
        <w:t>, making h</w:t>
      </w:r>
      <w:r w:rsidRPr="00B86A40">
        <w:rPr>
          <w:rFonts w:ascii="Calibri" w:hAnsi="Calibri" w:cs="Calibri"/>
        </w:rPr>
        <w:t>ousehold results comparable across these releases</w:t>
      </w:r>
      <w:r>
        <w:rPr>
          <w:rFonts w:ascii="Calibri" w:hAnsi="Calibri" w:cs="Calibri"/>
        </w:rPr>
        <w:t>.</w:t>
      </w:r>
    </w:p>
    <w:p w:rsidR="00483128" w:rsidRDefault="00483128" w:rsidP="00832DC2">
      <w:pPr>
        <w:tabs>
          <w:tab w:val="num" w:pos="720"/>
        </w:tabs>
        <w:spacing w:after="180" w:line="271" w:lineRule="auto"/>
        <w:rPr>
          <w:rFonts w:ascii="Calibri" w:hAnsi="Calibri" w:cs="Calibri"/>
        </w:rPr>
      </w:pPr>
      <w:r w:rsidRPr="00B86A40">
        <w:rPr>
          <w:rFonts w:ascii="Calibri" w:hAnsi="Calibri" w:cs="Calibri"/>
        </w:rPr>
        <w:t xml:space="preserve">The household population is </w:t>
      </w:r>
      <w:r>
        <w:rPr>
          <w:rFonts w:ascii="Calibri" w:hAnsi="Calibri" w:cs="Calibri"/>
        </w:rPr>
        <w:t xml:space="preserve">also </w:t>
      </w:r>
      <w:r w:rsidRPr="00B86A40">
        <w:rPr>
          <w:rFonts w:ascii="Calibri" w:hAnsi="Calibri" w:cs="Calibri"/>
        </w:rPr>
        <w:t>identical to the previous AMPS release and stands at</w:t>
      </w:r>
      <w:r>
        <w:rPr>
          <w:rFonts w:ascii="Calibri" w:hAnsi="Calibri" w:cs="Calibri"/>
        </w:rPr>
        <w:t xml:space="preserve"> </w:t>
      </w:r>
      <w:r w:rsidRPr="00B86A40">
        <w:rPr>
          <w:rFonts w:ascii="Calibri" w:hAnsi="Calibri" w:cs="Calibri"/>
        </w:rPr>
        <w:t>13,369</w:t>
      </w:r>
      <w:r>
        <w:rPr>
          <w:rFonts w:ascii="Calibri" w:hAnsi="Calibri" w:cs="Calibri"/>
        </w:rPr>
        <w:t xml:space="preserve">-million. </w:t>
      </w:r>
    </w:p>
    <w:p w:rsidR="00483128" w:rsidRPr="0033564D" w:rsidRDefault="00483128" w:rsidP="00832DC2">
      <w:pPr>
        <w:tabs>
          <w:tab w:val="num" w:pos="720"/>
        </w:tabs>
        <w:spacing w:after="180" w:line="271" w:lineRule="auto"/>
        <w:rPr>
          <w:rFonts w:ascii="Calibri" w:hAnsi="Calibri" w:cs="Calibri"/>
        </w:rPr>
      </w:pPr>
    </w:p>
    <w:p w:rsidR="00483128" w:rsidRPr="00BF125C" w:rsidRDefault="00483128" w:rsidP="00832DC2">
      <w:pPr>
        <w:spacing w:after="180" w:line="271" w:lineRule="auto"/>
        <w:rPr>
          <w:rFonts w:ascii="Calibri" w:hAnsi="Calibri" w:cs="Calibri"/>
          <w:b/>
          <w:bCs/>
          <w:color w:val="632423"/>
          <w:sz w:val="28"/>
          <w:szCs w:val="28"/>
        </w:rPr>
      </w:pPr>
      <w:r w:rsidRPr="00BF125C">
        <w:rPr>
          <w:rFonts w:ascii="Calibri" w:hAnsi="Calibri" w:cs="Calibri"/>
          <w:b/>
          <w:bCs/>
          <w:color w:val="632423"/>
          <w:sz w:val="28"/>
          <w:szCs w:val="28"/>
        </w:rPr>
        <w:t xml:space="preserve">LIVING STANDARDS IMPROVING IN </w:t>
      </w:r>
      <w:smartTag w:uri="urn:schemas-microsoft-com:office:smarttags" w:element="place">
        <w:smartTag w:uri="urn:schemas-microsoft-com:office:smarttags" w:element="country-region">
          <w:r w:rsidRPr="00BF125C">
            <w:rPr>
              <w:rFonts w:ascii="Calibri" w:hAnsi="Calibri" w:cs="Calibri"/>
              <w:b/>
              <w:bCs/>
              <w:color w:val="632423"/>
              <w:sz w:val="28"/>
              <w:szCs w:val="28"/>
            </w:rPr>
            <w:t>SOUTH AFRICA</w:t>
          </w:r>
        </w:smartTag>
      </w:smartTag>
    </w:p>
    <w:p w:rsidR="00483128" w:rsidRDefault="00483128" w:rsidP="00832DC2">
      <w:pPr>
        <w:spacing w:after="180" w:line="271" w:lineRule="auto"/>
        <w:rPr>
          <w:rFonts w:ascii="Calibri" w:hAnsi="Calibri" w:cs="Calibri"/>
        </w:rPr>
      </w:pPr>
      <w:r>
        <w:rPr>
          <w:rFonts w:ascii="Calibri" w:hAnsi="Calibri" w:cs="Calibri"/>
        </w:rPr>
        <w:t>The middle class is expanding, with LSM 6 showing significant growth over AMPS Jun 10 – from 19.3% of the population, to 20.3%. The LSM 1-3 segment continues to decline, with LSM 1 now down to just 2.4%, LSM 2 to 5.7% and LSM 3 to 7.0%.</w:t>
      </w:r>
    </w:p>
    <w:p w:rsidR="00483128" w:rsidRPr="00F43667" w:rsidRDefault="00483128" w:rsidP="00832DC2">
      <w:pPr>
        <w:tabs>
          <w:tab w:val="num" w:pos="720"/>
        </w:tabs>
        <w:spacing w:after="180" w:line="271" w:lineRule="auto"/>
        <w:rPr>
          <w:rFonts w:ascii="Calibri" w:hAnsi="Calibri" w:cs="Calibri"/>
        </w:rPr>
      </w:pPr>
      <w:r w:rsidRPr="003D6291">
        <w:rPr>
          <w:rFonts w:ascii="Calibri" w:hAnsi="Calibri" w:cs="Calibri"/>
          <w:b/>
          <w:bCs/>
        </w:rPr>
        <w:t>Average household income</w:t>
      </w:r>
      <w:r w:rsidRPr="00CF4CD5">
        <w:rPr>
          <w:rFonts w:ascii="Calibri" w:hAnsi="Calibri" w:cs="Calibri"/>
        </w:rPr>
        <w:t xml:space="preserve"> now stands at R7</w:t>
      </w:r>
      <w:r>
        <w:rPr>
          <w:rFonts w:ascii="Calibri" w:hAnsi="Calibri" w:cs="Calibri"/>
        </w:rPr>
        <w:t xml:space="preserve"> </w:t>
      </w:r>
      <w:r w:rsidRPr="00CF4CD5">
        <w:rPr>
          <w:rFonts w:ascii="Calibri" w:hAnsi="Calibri" w:cs="Calibri"/>
        </w:rPr>
        <w:t>868 per month</w:t>
      </w:r>
      <w:r>
        <w:rPr>
          <w:rFonts w:ascii="Calibri" w:hAnsi="Calibri" w:cs="Calibri"/>
        </w:rPr>
        <w:t xml:space="preserve">, an </w:t>
      </w:r>
      <w:r w:rsidRPr="00CF4CD5">
        <w:rPr>
          <w:rFonts w:ascii="Calibri" w:hAnsi="Calibri" w:cs="Calibri"/>
        </w:rPr>
        <w:t xml:space="preserve">increase of 5.3% from </w:t>
      </w:r>
      <w:r>
        <w:rPr>
          <w:rFonts w:ascii="Calibri" w:hAnsi="Calibri" w:cs="Calibri"/>
        </w:rPr>
        <w:t xml:space="preserve">the </w:t>
      </w:r>
      <w:r w:rsidRPr="00CF4CD5">
        <w:rPr>
          <w:rFonts w:ascii="Calibri" w:hAnsi="Calibri" w:cs="Calibri"/>
        </w:rPr>
        <w:t>R7</w:t>
      </w:r>
      <w:r>
        <w:rPr>
          <w:rFonts w:ascii="Calibri" w:hAnsi="Calibri" w:cs="Calibri"/>
        </w:rPr>
        <w:t xml:space="preserve"> </w:t>
      </w:r>
      <w:r w:rsidRPr="00CF4CD5">
        <w:rPr>
          <w:rFonts w:ascii="Calibri" w:hAnsi="Calibri" w:cs="Calibri"/>
        </w:rPr>
        <w:t xml:space="preserve">473 </w:t>
      </w:r>
      <w:r>
        <w:rPr>
          <w:rFonts w:ascii="Calibri" w:hAnsi="Calibri" w:cs="Calibri"/>
        </w:rPr>
        <w:t>measured i</w:t>
      </w:r>
      <w:r w:rsidRPr="00CF4CD5">
        <w:rPr>
          <w:rFonts w:ascii="Calibri" w:hAnsi="Calibri" w:cs="Calibri"/>
        </w:rPr>
        <w:t>n AMPS Jun 10</w:t>
      </w:r>
      <w:r>
        <w:rPr>
          <w:rFonts w:ascii="Calibri" w:hAnsi="Calibri" w:cs="Calibri"/>
        </w:rPr>
        <w:t xml:space="preserve">. </w:t>
      </w:r>
      <w:r w:rsidRPr="00CF4CD5">
        <w:rPr>
          <w:rFonts w:ascii="Calibri" w:hAnsi="Calibri" w:cs="Calibri"/>
        </w:rPr>
        <w:t xml:space="preserve">The </w:t>
      </w:r>
      <w:r>
        <w:rPr>
          <w:rFonts w:ascii="Calibri" w:hAnsi="Calibri" w:cs="Calibri"/>
        </w:rPr>
        <w:t>six</w:t>
      </w:r>
      <w:r w:rsidRPr="00CF4CD5">
        <w:rPr>
          <w:rFonts w:ascii="Calibri" w:hAnsi="Calibri" w:cs="Calibri"/>
        </w:rPr>
        <w:t xml:space="preserve">-month change is ahead of inflation </w:t>
      </w:r>
      <w:r>
        <w:rPr>
          <w:rFonts w:ascii="Calibri" w:hAnsi="Calibri" w:cs="Calibri"/>
        </w:rPr>
        <w:t xml:space="preserve">at </w:t>
      </w:r>
      <w:r w:rsidRPr="00CF4CD5">
        <w:rPr>
          <w:rFonts w:ascii="Calibri" w:hAnsi="Calibri" w:cs="Calibri"/>
        </w:rPr>
        <w:t>4.3% (July 2010)</w:t>
      </w:r>
      <w:r>
        <w:rPr>
          <w:rFonts w:ascii="Calibri" w:hAnsi="Calibri" w:cs="Calibri"/>
        </w:rPr>
        <w:t>.</w:t>
      </w:r>
    </w:p>
    <w:p w:rsidR="00483128" w:rsidRDefault="00483128" w:rsidP="00832DC2">
      <w:pPr>
        <w:spacing w:after="180" w:line="271" w:lineRule="auto"/>
        <w:rPr>
          <w:rFonts w:ascii="Calibri" w:hAnsi="Calibri" w:cs="Calibri"/>
        </w:rPr>
      </w:pPr>
      <w:r>
        <w:rPr>
          <w:rFonts w:ascii="Calibri" w:hAnsi="Calibri" w:cs="Calibri"/>
        </w:rPr>
        <w:t>Fewer households are earning in the two lowest income brackets. Where 5.3% of households earned less than R800 a month in AMPS Jun 10, the latest figure is 4.2%. The R800-R1 399 income bracket has also shrunk, from 13.9% to 12.3%.</w:t>
      </w:r>
    </w:p>
    <w:p w:rsidR="00483128" w:rsidRDefault="00483128" w:rsidP="00832DC2">
      <w:pPr>
        <w:spacing w:after="180" w:line="271" w:lineRule="auto"/>
        <w:rPr>
          <w:rFonts w:ascii="Calibri" w:hAnsi="Calibri" w:cs="Calibri"/>
        </w:rPr>
      </w:pPr>
      <w:r>
        <w:rPr>
          <w:rFonts w:ascii="Calibri" w:hAnsi="Calibri" w:cs="Calibri"/>
        </w:rPr>
        <w:t>All other income groups remained stable with the exception of the middle income of R5 000-R7 999 bracket, which grew from 14.7% to 15.6%.</w:t>
      </w:r>
    </w:p>
    <w:p w:rsidR="00483128" w:rsidRDefault="00483128" w:rsidP="00832DC2">
      <w:pPr>
        <w:spacing w:after="180" w:line="271" w:lineRule="auto"/>
        <w:rPr>
          <w:rFonts w:ascii="Calibri" w:hAnsi="Calibri" w:cs="Calibri"/>
        </w:rPr>
      </w:pPr>
      <w:r>
        <w:rPr>
          <w:rFonts w:ascii="Calibri" w:hAnsi="Calibri" w:cs="Calibri"/>
        </w:rPr>
        <w:t xml:space="preserve">Unfortunately, </w:t>
      </w:r>
      <w:r w:rsidRPr="003D6291">
        <w:rPr>
          <w:rFonts w:ascii="Calibri" w:hAnsi="Calibri" w:cs="Calibri"/>
          <w:b/>
          <w:bCs/>
        </w:rPr>
        <w:t>employment levels</w:t>
      </w:r>
      <w:r>
        <w:rPr>
          <w:rFonts w:ascii="Calibri" w:hAnsi="Calibri" w:cs="Calibri"/>
        </w:rPr>
        <w:t xml:space="preserve"> remain unchanged over the previous period:</w:t>
      </w:r>
    </w:p>
    <w:p w:rsidR="00483128" w:rsidRDefault="00483128" w:rsidP="00832DC2">
      <w:pPr>
        <w:pStyle w:val="ListParagraph"/>
        <w:numPr>
          <w:ilvl w:val="0"/>
          <w:numId w:val="52"/>
        </w:numPr>
        <w:spacing w:after="180" w:line="271" w:lineRule="auto"/>
        <w:rPr>
          <w:rFonts w:ascii="Calibri" w:hAnsi="Calibri" w:cs="Calibri"/>
        </w:rPr>
      </w:pPr>
      <w:r>
        <w:rPr>
          <w:rFonts w:ascii="Calibri" w:hAnsi="Calibri" w:cs="Calibri"/>
        </w:rPr>
        <w:t>26.2% of South African adults have full-time work;</w:t>
      </w:r>
    </w:p>
    <w:p w:rsidR="00483128" w:rsidRDefault="00483128" w:rsidP="00832DC2">
      <w:pPr>
        <w:pStyle w:val="ListParagraph"/>
        <w:numPr>
          <w:ilvl w:val="0"/>
          <w:numId w:val="52"/>
        </w:numPr>
        <w:spacing w:after="180" w:line="271" w:lineRule="auto"/>
        <w:rPr>
          <w:rFonts w:ascii="Calibri" w:hAnsi="Calibri" w:cs="Calibri"/>
        </w:rPr>
      </w:pPr>
      <w:r>
        <w:rPr>
          <w:rFonts w:ascii="Calibri" w:hAnsi="Calibri" w:cs="Calibri"/>
        </w:rPr>
        <w:t>8.7% work part-time; and</w:t>
      </w:r>
    </w:p>
    <w:p w:rsidR="00483128" w:rsidRPr="001916D4" w:rsidRDefault="00483128" w:rsidP="00832DC2">
      <w:pPr>
        <w:pStyle w:val="ListParagraph"/>
        <w:numPr>
          <w:ilvl w:val="0"/>
          <w:numId w:val="52"/>
        </w:numPr>
        <w:spacing w:after="180" w:line="271" w:lineRule="auto"/>
        <w:rPr>
          <w:rFonts w:ascii="Calibri" w:hAnsi="Calibri" w:cs="Calibri"/>
        </w:rPr>
      </w:pPr>
      <w:r>
        <w:rPr>
          <w:rFonts w:ascii="Calibri" w:hAnsi="Calibri" w:cs="Calibri"/>
        </w:rPr>
        <w:t>65.1% are not working.</w:t>
      </w:r>
    </w:p>
    <w:p w:rsidR="00483128" w:rsidRDefault="00483128" w:rsidP="00832DC2">
      <w:pPr>
        <w:spacing w:after="180" w:line="271" w:lineRule="auto"/>
        <w:rPr>
          <w:rFonts w:ascii="Calibri" w:hAnsi="Calibri" w:cs="Calibri"/>
        </w:rPr>
      </w:pPr>
      <w:r>
        <w:rPr>
          <w:rFonts w:ascii="Calibri" w:hAnsi="Calibri" w:cs="Calibri"/>
        </w:rPr>
        <w:t xml:space="preserve">On the positive side, </w:t>
      </w:r>
      <w:r w:rsidRPr="003D6291">
        <w:rPr>
          <w:rFonts w:ascii="Calibri" w:hAnsi="Calibri" w:cs="Calibri"/>
        </w:rPr>
        <w:t xml:space="preserve">there has been some improvement in terms of </w:t>
      </w:r>
      <w:r w:rsidRPr="003D6291">
        <w:rPr>
          <w:rFonts w:ascii="Calibri" w:hAnsi="Calibri" w:cs="Calibri"/>
          <w:b/>
          <w:bCs/>
        </w:rPr>
        <w:t>access to services</w:t>
      </w:r>
      <w:r>
        <w:rPr>
          <w:rFonts w:ascii="Calibri" w:hAnsi="Calibri" w:cs="Calibri"/>
        </w:rPr>
        <w:t>: 80.1% of South Africans now have access to water either in the house or on the plot, a significant increase over AMPS Jun 10’s 77.8%.</w:t>
      </w:r>
    </w:p>
    <w:p w:rsidR="00483128" w:rsidRDefault="00483128" w:rsidP="00832DC2">
      <w:pPr>
        <w:spacing w:after="180" w:line="271" w:lineRule="auto"/>
        <w:rPr>
          <w:rFonts w:ascii="Calibri" w:hAnsi="Calibri" w:cs="Calibri"/>
        </w:rPr>
      </w:pPr>
      <w:r>
        <w:rPr>
          <w:rFonts w:ascii="Calibri" w:hAnsi="Calibri" w:cs="Calibri"/>
        </w:rPr>
        <w:t xml:space="preserve">A growing proportion of households are also enjoying the ease of owning such – some would say indispensable – </w:t>
      </w:r>
      <w:r w:rsidRPr="003D6291">
        <w:rPr>
          <w:rFonts w:ascii="Calibri" w:hAnsi="Calibri" w:cs="Calibri"/>
          <w:b/>
          <w:bCs/>
        </w:rPr>
        <w:t>durables</w:t>
      </w:r>
      <w:r>
        <w:rPr>
          <w:rFonts w:ascii="Calibri" w:hAnsi="Calibri" w:cs="Calibri"/>
        </w:rPr>
        <w:t xml:space="preserve"> as electric stoves, fridges and washing machines.</w:t>
      </w:r>
    </w:p>
    <w:tbl>
      <w:tblPr>
        <w:tblW w:w="3538" w:type="pct"/>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left w:w="0" w:type="dxa"/>
          <w:right w:w="0" w:type="dxa"/>
        </w:tblCellMar>
        <w:tblLook w:val="00A0"/>
      </w:tblPr>
      <w:tblGrid>
        <w:gridCol w:w="2493"/>
        <w:gridCol w:w="1904"/>
        <w:gridCol w:w="1984"/>
      </w:tblGrid>
      <w:tr w:rsidR="00483128" w:rsidRPr="0090487E" w:rsidTr="00245B51">
        <w:trPr>
          <w:trHeight w:val="340"/>
          <w:jc w:val="center"/>
        </w:trPr>
        <w:tc>
          <w:tcPr>
            <w:tcW w:w="1953" w:type="pct"/>
            <w:shd w:val="clear" w:color="auto" w:fill="DAEEF3"/>
            <w:tcMar>
              <w:top w:w="72" w:type="dxa"/>
              <w:left w:w="144" w:type="dxa"/>
              <w:bottom w:w="72" w:type="dxa"/>
              <w:right w:w="144" w:type="dxa"/>
            </w:tcMar>
            <w:vAlign w:val="center"/>
          </w:tcPr>
          <w:p w:rsidR="00483128" w:rsidRPr="0090487E" w:rsidRDefault="00483128" w:rsidP="00A112C1">
            <w:pPr>
              <w:spacing w:line="271" w:lineRule="auto"/>
              <w:rPr>
                <w:rFonts w:ascii="Calibri" w:hAnsi="Calibri" w:cs="Calibri"/>
              </w:rPr>
            </w:pPr>
          </w:p>
        </w:tc>
        <w:tc>
          <w:tcPr>
            <w:tcW w:w="1492" w:type="pct"/>
            <w:shd w:val="clear" w:color="auto" w:fill="DAEEF3"/>
            <w:tcMar>
              <w:top w:w="72" w:type="dxa"/>
              <w:left w:w="144" w:type="dxa"/>
              <w:bottom w:w="72" w:type="dxa"/>
              <w:right w:w="144" w:type="dxa"/>
            </w:tcMar>
            <w:vAlign w:val="center"/>
          </w:tcPr>
          <w:p w:rsidR="00483128" w:rsidRPr="0090487E" w:rsidRDefault="00483128" w:rsidP="00A112C1">
            <w:pPr>
              <w:spacing w:line="271" w:lineRule="auto"/>
              <w:jc w:val="center"/>
              <w:rPr>
                <w:rFonts w:ascii="Calibri" w:hAnsi="Calibri" w:cs="Calibri"/>
                <w:b/>
                <w:bCs/>
              </w:rPr>
            </w:pPr>
            <w:r w:rsidRPr="0090487E">
              <w:rPr>
                <w:rFonts w:ascii="Calibri" w:hAnsi="Calibri" w:cs="Calibri"/>
                <w:b/>
                <w:bCs/>
              </w:rPr>
              <w:t>AMPS Jun 10</w:t>
            </w:r>
          </w:p>
        </w:tc>
        <w:tc>
          <w:tcPr>
            <w:tcW w:w="1555" w:type="pct"/>
            <w:shd w:val="clear" w:color="auto" w:fill="DAEEF3"/>
            <w:tcMar>
              <w:top w:w="72" w:type="dxa"/>
              <w:left w:w="144" w:type="dxa"/>
              <w:bottom w:w="72" w:type="dxa"/>
              <w:right w:w="144" w:type="dxa"/>
            </w:tcMar>
            <w:vAlign w:val="center"/>
          </w:tcPr>
          <w:p w:rsidR="00483128" w:rsidRPr="0090487E" w:rsidRDefault="00483128" w:rsidP="00A112C1">
            <w:pPr>
              <w:spacing w:line="271" w:lineRule="auto"/>
              <w:jc w:val="center"/>
              <w:rPr>
                <w:rFonts w:ascii="Calibri" w:hAnsi="Calibri" w:cs="Calibri"/>
                <w:b/>
                <w:bCs/>
              </w:rPr>
            </w:pPr>
            <w:r w:rsidRPr="0090487E">
              <w:rPr>
                <w:rFonts w:ascii="Calibri" w:hAnsi="Calibri" w:cs="Calibri"/>
                <w:b/>
                <w:bCs/>
              </w:rPr>
              <w:t>AMPS Dec 10</w:t>
            </w:r>
          </w:p>
        </w:tc>
      </w:tr>
      <w:tr w:rsidR="00483128" w:rsidRPr="0090487E" w:rsidTr="00245B51">
        <w:trPr>
          <w:trHeight w:val="340"/>
          <w:jc w:val="center"/>
        </w:trPr>
        <w:tc>
          <w:tcPr>
            <w:tcW w:w="1953" w:type="pct"/>
            <w:shd w:val="clear" w:color="auto" w:fill="DAEEF3"/>
            <w:tcMar>
              <w:top w:w="72" w:type="dxa"/>
              <w:left w:w="144" w:type="dxa"/>
              <w:bottom w:w="72" w:type="dxa"/>
              <w:right w:w="144" w:type="dxa"/>
            </w:tcMar>
            <w:vAlign w:val="center"/>
          </w:tcPr>
          <w:p w:rsidR="00483128" w:rsidRPr="0090487E" w:rsidRDefault="00483128" w:rsidP="00A112C1">
            <w:pPr>
              <w:spacing w:line="271" w:lineRule="auto"/>
              <w:rPr>
                <w:rFonts w:ascii="Calibri" w:hAnsi="Calibri" w:cs="Calibri"/>
              </w:rPr>
            </w:pPr>
            <w:r w:rsidRPr="0090487E">
              <w:rPr>
                <w:rFonts w:ascii="Calibri" w:hAnsi="Calibri" w:cs="Calibri"/>
              </w:rPr>
              <w:t xml:space="preserve">Electric stove </w:t>
            </w:r>
          </w:p>
        </w:tc>
        <w:tc>
          <w:tcPr>
            <w:tcW w:w="1492" w:type="pct"/>
            <w:shd w:val="clear" w:color="auto" w:fill="DAEEF3"/>
            <w:tcMar>
              <w:top w:w="72" w:type="dxa"/>
              <w:left w:w="144" w:type="dxa"/>
              <w:bottom w:w="72" w:type="dxa"/>
              <w:right w:w="144" w:type="dxa"/>
            </w:tcMar>
            <w:vAlign w:val="center"/>
          </w:tcPr>
          <w:p w:rsidR="00483128" w:rsidRPr="0090487E" w:rsidRDefault="00483128" w:rsidP="00A112C1">
            <w:pPr>
              <w:spacing w:line="271" w:lineRule="auto"/>
              <w:jc w:val="center"/>
              <w:rPr>
                <w:rFonts w:ascii="Calibri" w:hAnsi="Calibri" w:cs="Calibri"/>
              </w:rPr>
            </w:pPr>
            <w:r w:rsidRPr="0090487E">
              <w:rPr>
                <w:rFonts w:ascii="Calibri" w:hAnsi="Calibri" w:cs="Calibri"/>
              </w:rPr>
              <w:t>60.3%</w:t>
            </w:r>
          </w:p>
        </w:tc>
        <w:tc>
          <w:tcPr>
            <w:tcW w:w="1555" w:type="pct"/>
            <w:shd w:val="clear" w:color="auto" w:fill="DAEEF3"/>
            <w:tcMar>
              <w:top w:w="72" w:type="dxa"/>
              <w:left w:w="144" w:type="dxa"/>
              <w:bottom w:w="72" w:type="dxa"/>
              <w:right w:w="144" w:type="dxa"/>
            </w:tcMar>
            <w:vAlign w:val="center"/>
          </w:tcPr>
          <w:p w:rsidR="00483128" w:rsidRPr="0090487E" w:rsidRDefault="00483128" w:rsidP="00A112C1">
            <w:pPr>
              <w:spacing w:line="271" w:lineRule="auto"/>
              <w:jc w:val="center"/>
              <w:rPr>
                <w:rFonts w:ascii="Calibri" w:hAnsi="Calibri" w:cs="Calibri"/>
              </w:rPr>
            </w:pPr>
            <w:r w:rsidRPr="0090487E">
              <w:rPr>
                <w:rFonts w:ascii="Calibri" w:hAnsi="Calibri" w:cs="Calibri"/>
              </w:rPr>
              <w:t>62.0%</w:t>
            </w:r>
          </w:p>
        </w:tc>
      </w:tr>
      <w:tr w:rsidR="00483128" w:rsidRPr="0090487E" w:rsidTr="00245B51">
        <w:trPr>
          <w:trHeight w:val="340"/>
          <w:jc w:val="center"/>
        </w:trPr>
        <w:tc>
          <w:tcPr>
            <w:tcW w:w="1953" w:type="pct"/>
            <w:shd w:val="clear" w:color="auto" w:fill="DAEEF3"/>
            <w:tcMar>
              <w:top w:w="72" w:type="dxa"/>
              <w:left w:w="144" w:type="dxa"/>
              <w:bottom w:w="72" w:type="dxa"/>
              <w:right w:w="144" w:type="dxa"/>
            </w:tcMar>
            <w:vAlign w:val="center"/>
          </w:tcPr>
          <w:p w:rsidR="00483128" w:rsidRPr="0090487E" w:rsidRDefault="00483128" w:rsidP="00A112C1">
            <w:pPr>
              <w:spacing w:line="271" w:lineRule="auto"/>
              <w:rPr>
                <w:rFonts w:ascii="Calibri" w:hAnsi="Calibri" w:cs="Calibri"/>
              </w:rPr>
            </w:pPr>
            <w:r w:rsidRPr="0090487E">
              <w:rPr>
                <w:rFonts w:ascii="Calibri" w:hAnsi="Calibri" w:cs="Calibri"/>
              </w:rPr>
              <w:t xml:space="preserve">Microwave oven </w:t>
            </w:r>
          </w:p>
        </w:tc>
        <w:tc>
          <w:tcPr>
            <w:tcW w:w="1492" w:type="pct"/>
            <w:shd w:val="clear" w:color="auto" w:fill="DAEEF3"/>
            <w:tcMar>
              <w:top w:w="72" w:type="dxa"/>
              <w:left w:w="144" w:type="dxa"/>
              <w:bottom w:w="72" w:type="dxa"/>
              <w:right w:w="144" w:type="dxa"/>
            </w:tcMar>
            <w:vAlign w:val="center"/>
          </w:tcPr>
          <w:p w:rsidR="00483128" w:rsidRPr="0090487E" w:rsidRDefault="00483128" w:rsidP="00A112C1">
            <w:pPr>
              <w:spacing w:line="271" w:lineRule="auto"/>
              <w:jc w:val="center"/>
              <w:rPr>
                <w:rFonts w:ascii="Calibri" w:hAnsi="Calibri" w:cs="Calibri"/>
              </w:rPr>
            </w:pPr>
            <w:r w:rsidRPr="0090487E">
              <w:rPr>
                <w:rFonts w:ascii="Calibri" w:hAnsi="Calibri" w:cs="Calibri"/>
              </w:rPr>
              <w:t>53.0%</w:t>
            </w:r>
          </w:p>
        </w:tc>
        <w:tc>
          <w:tcPr>
            <w:tcW w:w="1555" w:type="pct"/>
            <w:shd w:val="clear" w:color="auto" w:fill="DAEEF3"/>
            <w:tcMar>
              <w:top w:w="72" w:type="dxa"/>
              <w:left w:w="144" w:type="dxa"/>
              <w:bottom w:w="72" w:type="dxa"/>
              <w:right w:w="144" w:type="dxa"/>
            </w:tcMar>
            <w:vAlign w:val="center"/>
          </w:tcPr>
          <w:p w:rsidR="00483128" w:rsidRPr="0090487E" w:rsidRDefault="00483128" w:rsidP="00A112C1">
            <w:pPr>
              <w:spacing w:line="271" w:lineRule="auto"/>
              <w:jc w:val="center"/>
              <w:rPr>
                <w:rFonts w:ascii="Calibri" w:hAnsi="Calibri" w:cs="Calibri"/>
              </w:rPr>
            </w:pPr>
            <w:r w:rsidRPr="0090487E">
              <w:rPr>
                <w:rFonts w:ascii="Calibri" w:hAnsi="Calibri" w:cs="Calibri"/>
              </w:rPr>
              <w:t>56.0%</w:t>
            </w:r>
          </w:p>
        </w:tc>
      </w:tr>
      <w:tr w:rsidR="00483128" w:rsidRPr="0090487E" w:rsidTr="00245B51">
        <w:trPr>
          <w:trHeight w:val="340"/>
          <w:jc w:val="center"/>
        </w:trPr>
        <w:tc>
          <w:tcPr>
            <w:tcW w:w="1953" w:type="pct"/>
            <w:shd w:val="clear" w:color="auto" w:fill="DAEEF3"/>
            <w:tcMar>
              <w:top w:w="72" w:type="dxa"/>
              <w:left w:w="144" w:type="dxa"/>
              <w:bottom w:w="72" w:type="dxa"/>
              <w:right w:w="144" w:type="dxa"/>
            </w:tcMar>
            <w:vAlign w:val="center"/>
          </w:tcPr>
          <w:p w:rsidR="00483128" w:rsidRPr="0090487E" w:rsidRDefault="00483128" w:rsidP="00A112C1">
            <w:pPr>
              <w:spacing w:line="271" w:lineRule="auto"/>
              <w:rPr>
                <w:rFonts w:ascii="Calibri" w:hAnsi="Calibri" w:cs="Calibri"/>
              </w:rPr>
            </w:pPr>
            <w:r w:rsidRPr="0090487E">
              <w:rPr>
                <w:rFonts w:ascii="Calibri" w:hAnsi="Calibri" w:cs="Calibri"/>
              </w:rPr>
              <w:t xml:space="preserve">Refrigerator </w:t>
            </w:r>
          </w:p>
        </w:tc>
        <w:tc>
          <w:tcPr>
            <w:tcW w:w="1492" w:type="pct"/>
            <w:shd w:val="clear" w:color="auto" w:fill="DAEEF3"/>
            <w:tcMar>
              <w:top w:w="72" w:type="dxa"/>
              <w:left w:w="144" w:type="dxa"/>
              <w:bottom w:w="72" w:type="dxa"/>
              <w:right w:w="144" w:type="dxa"/>
            </w:tcMar>
            <w:vAlign w:val="center"/>
          </w:tcPr>
          <w:p w:rsidR="00483128" w:rsidRPr="0090487E" w:rsidRDefault="00483128" w:rsidP="00A112C1">
            <w:pPr>
              <w:spacing w:line="271" w:lineRule="auto"/>
              <w:jc w:val="center"/>
              <w:rPr>
                <w:rFonts w:ascii="Calibri" w:hAnsi="Calibri" w:cs="Calibri"/>
              </w:rPr>
            </w:pPr>
            <w:r w:rsidRPr="0090487E">
              <w:rPr>
                <w:rFonts w:ascii="Calibri" w:hAnsi="Calibri" w:cs="Calibri"/>
              </w:rPr>
              <w:t>78.6%</w:t>
            </w:r>
          </w:p>
        </w:tc>
        <w:tc>
          <w:tcPr>
            <w:tcW w:w="1555" w:type="pct"/>
            <w:shd w:val="clear" w:color="auto" w:fill="DAEEF3"/>
            <w:tcMar>
              <w:top w:w="72" w:type="dxa"/>
              <w:left w:w="144" w:type="dxa"/>
              <w:bottom w:w="72" w:type="dxa"/>
              <w:right w:w="144" w:type="dxa"/>
            </w:tcMar>
            <w:vAlign w:val="center"/>
          </w:tcPr>
          <w:p w:rsidR="00483128" w:rsidRPr="0090487E" w:rsidRDefault="00483128" w:rsidP="00A112C1">
            <w:pPr>
              <w:spacing w:line="271" w:lineRule="auto"/>
              <w:jc w:val="center"/>
              <w:rPr>
                <w:rFonts w:ascii="Calibri" w:hAnsi="Calibri" w:cs="Calibri"/>
              </w:rPr>
            </w:pPr>
            <w:r w:rsidRPr="0090487E">
              <w:rPr>
                <w:rFonts w:ascii="Calibri" w:hAnsi="Calibri" w:cs="Calibri"/>
              </w:rPr>
              <w:t>80.4%</w:t>
            </w:r>
          </w:p>
        </w:tc>
      </w:tr>
      <w:tr w:rsidR="00483128" w:rsidRPr="0090487E" w:rsidTr="00245B51">
        <w:trPr>
          <w:trHeight w:val="340"/>
          <w:jc w:val="center"/>
        </w:trPr>
        <w:tc>
          <w:tcPr>
            <w:tcW w:w="1953" w:type="pct"/>
            <w:shd w:val="clear" w:color="auto" w:fill="DAEEF3"/>
            <w:tcMar>
              <w:top w:w="72" w:type="dxa"/>
              <w:left w:w="144" w:type="dxa"/>
              <w:bottom w:w="72" w:type="dxa"/>
              <w:right w:w="144" w:type="dxa"/>
            </w:tcMar>
            <w:vAlign w:val="center"/>
          </w:tcPr>
          <w:p w:rsidR="00483128" w:rsidRPr="0090487E" w:rsidRDefault="00483128" w:rsidP="00A112C1">
            <w:pPr>
              <w:spacing w:line="271" w:lineRule="auto"/>
              <w:rPr>
                <w:rFonts w:ascii="Calibri" w:hAnsi="Calibri" w:cs="Calibri"/>
              </w:rPr>
            </w:pPr>
            <w:r w:rsidRPr="0090487E">
              <w:rPr>
                <w:rFonts w:ascii="Calibri" w:hAnsi="Calibri" w:cs="Calibri"/>
              </w:rPr>
              <w:t xml:space="preserve">Washing machine </w:t>
            </w:r>
          </w:p>
        </w:tc>
        <w:tc>
          <w:tcPr>
            <w:tcW w:w="1492" w:type="pct"/>
            <w:shd w:val="clear" w:color="auto" w:fill="DAEEF3"/>
            <w:tcMar>
              <w:top w:w="72" w:type="dxa"/>
              <w:left w:w="144" w:type="dxa"/>
              <w:bottom w:w="72" w:type="dxa"/>
              <w:right w:w="144" w:type="dxa"/>
            </w:tcMar>
            <w:vAlign w:val="center"/>
          </w:tcPr>
          <w:p w:rsidR="00483128" w:rsidRPr="0090487E" w:rsidRDefault="00483128" w:rsidP="00A112C1">
            <w:pPr>
              <w:spacing w:line="271" w:lineRule="auto"/>
              <w:jc w:val="center"/>
              <w:rPr>
                <w:rFonts w:ascii="Calibri" w:hAnsi="Calibri" w:cs="Calibri"/>
              </w:rPr>
            </w:pPr>
            <w:r w:rsidRPr="0090487E">
              <w:rPr>
                <w:rFonts w:ascii="Calibri" w:hAnsi="Calibri" w:cs="Calibri"/>
              </w:rPr>
              <w:t>37.0%</w:t>
            </w:r>
          </w:p>
        </w:tc>
        <w:tc>
          <w:tcPr>
            <w:tcW w:w="1555" w:type="pct"/>
            <w:shd w:val="clear" w:color="auto" w:fill="DAEEF3"/>
            <w:tcMar>
              <w:top w:w="72" w:type="dxa"/>
              <w:left w:w="144" w:type="dxa"/>
              <w:bottom w:w="72" w:type="dxa"/>
              <w:right w:w="144" w:type="dxa"/>
            </w:tcMar>
            <w:vAlign w:val="center"/>
          </w:tcPr>
          <w:p w:rsidR="00483128" w:rsidRPr="0090487E" w:rsidRDefault="00483128" w:rsidP="00A112C1">
            <w:pPr>
              <w:spacing w:line="271" w:lineRule="auto"/>
              <w:jc w:val="center"/>
              <w:rPr>
                <w:rFonts w:ascii="Calibri" w:hAnsi="Calibri" w:cs="Calibri"/>
              </w:rPr>
            </w:pPr>
            <w:r w:rsidRPr="0090487E">
              <w:rPr>
                <w:rFonts w:ascii="Calibri" w:hAnsi="Calibri" w:cs="Calibri"/>
              </w:rPr>
              <w:t>38.8%</w:t>
            </w:r>
          </w:p>
        </w:tc>
      </w:tr>
      <w:tr w:rsidR="00483128" w:rsidRPr="0090487E" w:rsidTr="00245B51">
        <w:trPr>
          <w:trHeight w:val="340"/>
          <w:jc w:val="center"/>
        </w:trPr>
        <w:tc>
          <w:tcPr>
            <w:tcW w:w="1953" w:type="pct"/>
            <w:shd w:val="clear" w:color="auto" w:fill="DAEEF3"/>
            <w:tcMar>
              <w:top w:w="72" w:type="dxa"/>
              <w:left w:w="144" w:type="dxa"/>
              <w:bottom w:w="72" w:type="dxa"/>
              <w:right w:w="144" w:type="dxa"/>
            </w:tcMar>
            <w:vAlign w:val="center"/>
          </w:tcPr>
          <w:p w:rsidR="00483128" w:rsidRPr="0090487E" w:rsidRDefault="00483128" w:rsidP="00A112C1">
            <w:pPr>
              <w:spacing w:line="271" w:lineRule="auto"/>
              <w:rPr>
                <w:rFonts w:ascii="Calibri" w:hAnsi="Calibri" w:cs="Calibri"/>
              </w:rPr>
            </w:pPr>
            <w:r w:rsidRPr="0090487E">
              <w:rPr>
                <w:rFonts w:ascii="Calibri" w:hAnsi="Calibri" w:cs="Calibri"/>
              </w:rPr>
              <w:t xml:space="preserve">Tumble dryer </w:t>
            </w:r>
          </w:p>
        </w:tc>
        <w:tc>
          <w:tcPr>
            <w:tcW w:w="1492" w:type="pct"/>
            <w:shd w:val="clear" w:color="auto" w:fill="DAEEF3"/>
            <w:tcMar>
              <w:top w:w="72" w:type="dxa"/>
              <w:left w:w="144" w:type="dxa"/>
              <w:bottom w:w="72" w:type="dxa"/>
              <w:right w:w="144" w:type="dxa"/>
            </w:tcMar>
            <w:vAlign w:val="center"/>
          </w:tcPr>
          <w:p w:rsidR="00483128" w:rsidRPr="0090487E" w:rsidRDefault="00483128" w:rsidP="00A112C1">
            <w:pPr>
              <w:spacing w:line="271" w:lineRule="auto"/>
              <w:jc w:val="center"/>
              <w:rPr>
                <w:rFonts w:ascii="Calibri" w:hAnsi="Calibri" w:cs="Calibri"/>
              </w:rPr>
            </w:pPr>
            <w:r w:rsidRPr="0090487E">
              <w:rPr>
                <w:rFonts w:ascii="Calibri" w:hAnsi="Calibri" w:cs="Calibri"/>
              </w:rPr>
              <w:t>8.2%</w:t>
            </w:r>
          </w:p>
        </w:tc>
        <w:tc>
          <w:tcPr>
            <w:tcW w:w="1555" w:type="pct"/>
            <w:shd w:val="clear" w:color="auto" w:fill="DAEEF3"/>
            <w:tcMar>
              <w:top w:w="72" w:type="dxa"/>
              <w:left w:w="144" w:type="dxa"/>
              <w:bottom w:w="72" w:type="dxa"/>
              <w:right w:w="144" w:type="dxa"/>
            </w:tcMar>
            <w:vAlign w:val="center"/>
          </w:tcPr>
          <w:p w:rsidR="00483128" w:rsidRPr="0090487E" w:rsidRDefault="00483128" w:rsidP="00A112C1">
            <w:pPr>
              <w:spacing w:line="271" w:lineRule="auto"/>
              <w:jc w:val="center"/>
              <w:rPr>
                <w:rFonts w:ascii="Calibri" w:hAnsi="Calibri" w:cs="Calibri"/>
              </w:rPr>
            </w:pPr>
            <w:r w:rsidRPr="0090487E">
              <w:rPr>
                <w:rFonts w:ascii="Calibri" w:hAnsi="Calibri" w:cs="Calibri"/>
              </w:rPr>
              <w:t>9.4%</w:t>
            </w:r>
          </w:p>
        </w:tc>
      </w:tr>
    </w:tbl>
    <w:p w:rsidR="00483128" w:rsidRPr="00676832" w:rsidRDefault="00483128" w:rsidP="00832DC2">
      <w:pPr>
        <w:spacing w:after="180" w:line="271" w:lineRule="auto"/>
        <w:rPr>
          <w:rFonts w:ascii="Calibri" w:hAnsi="Calibri" w:cs="Calibri"/>
        </w:rPr>
      </w:pPr>
    </w:p>
    <w:p w:rsidR="00483128" w:rsidRPr="00676832" w:rsidRDefault="00483128" w:rsidP="00832DC2">
      <w:pPr>
        <w:spacing w:after="180" w:line="271" w:lineRule="auto"/>
        <w:rPr>
          <w:rFonts w:ascii="Calibri" w:hAnsi="Calibri" w:cs="Calibri"/>
        </w:rPr>
      </w:pPr>
      <w:r>
        <w:rPr>
          <w:rFonts w:ascii="Calibri" w:hAnsi="Calibri" w:cs="Calibri"/>
        </w:rPr>
        <w:t xml:space="preserve">More and more households also have greater access to electronic </w:t>
      </w:r>
      <w:r w:rsidRPr="003D6291">
        <w:rPr>
          <w:rFonts w:ascii="Calibri" w:hAnsi="Calibri" w:cs="Calibri"/>
          <w:b/>
          <w:bCs/>
        </w:rPr>
        <w:t>entertainment</w:t>
      </w:r>
      <w:r>
        <w:rPr>
          <w:rFonts w:ascii="Calibri" w:hAnsi="Calibri" w:cs="Calibri"/>
        </w:rPr>
        <w:t xml:space="preserve"> choices. The following lists those entertainment devices and services which have made a stronger appearance in SA homes than they did in AMPS Jun 10.</w:t>
      </w:r>
    </w:p>
    <w:tbl>
      <w:tblPr>
        <w:tblW w:w="3504" w:type="pct"/>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left w:w="0" w:type="dxa"/>
          <w:right w:w="0" w:type="dxa"/>
        </w:tblCellMar>
        <w:tblLook w:val="00A0"/>
      </w:tblPr>
      <w:tblGrid>
        <w:gridCol w:w="2491"/>
        <w:gridCol w:w="1905"/>
        <w:gridCol w:w="1924"/>
      </w:tblGrid>
      <w:tr w:rsidR="00483128" w:rsidRPr="0090487E" w:rsidTr="00245B51">
        <w:trPr>
          <w:trHeight w:val="340"/>
          <w:jc w:val="center"/>
        </w:trPr>
        <w:tc>
          <w:tcPr>
            <w:tcW w:w="1971" w:type="pct"/>
            <w:shd w:val="clear" w:color="auto" w:fill="DAEEF3"/>
            <w:tcMar>
              <w:top w:w="72" w:type="dxa"/>
              <w:left w:w="144" w:type="dxa"/>
              <w:bottom w:w="72" w:type="dxa"/>
              <w:right w:w="144" w:type="dxa"/>
            </w:tcMar>
            <w:vAlign w:val="center"/>
          </w:tcPr>
          <w:p w:rsidR="00483128" w:rsidRPr="0090487E" w:rsidRDefault="00483128" w:rsidP="00A112C1">
            <w:pPr>
              <w:spacing w:line="271" w:lineRule="auto"/>
              <w:rPr>
                <w:rFonts w:ascii="Calibri" w:hAnsi="Calibri" w:cs="Calibri"/>
              </w:rPr>
            </w:pPr>
          </w:p>
        </w:tc>
        <w:tc>
          <w:tcPr>
            <w:tcW w:w="1507" w:type="pct"/>
            <w:shd w:val="clear" w:color="auto" w:fill="DAEEF3"/>
            <w:tcMar>
              <w:top w:w="72" w:type="dxa"/>
              <w:left w:w="144" w:type="dxa"/>
              <w:bottom w:w="72" w:type="dxa"/>
              <w:right w:w="144" w:type="dxa"/>
            </w:tcMar>
            <w:vAlign w:val="center"/>
          </w:tcPr>
          <w:p w:rsidR="00483128" w:rsidRPr="0090487E" w:rsidRDefault="00483128" w:rsidP="00A112C1">
            <w:pPr>
              <w:spacing w:after="180" w:line="271" w:lineRule="auto"/>
              <w:jc w:val="center"/>
              <w:rPr>
                <w:rFonts w:ascii="Calibri" w:hAnsi="Calibri" w:cs="Calibri"/>
              </w:rPr>
            </w:pPr>
            <w:r w:rsidRPr="0090487E">
              <w:rPr>
                <w:rFonts w:ascii="Calibri" w:hAnsi="Calibri" w:cs="Calibri"/>
                <w:b/>
                <w:bCs/>
              </w:rPr>
              <w:t>AMPS Jun 10</w:t>
            </w:r>
          </w:p>
        </w:tc>
        <w:tc>
          <w:tcPr>
            <w:tcW w:w="1522" w:type="pct"/>
            <w:shd w:val="clear" w:color="auto" w:fill="DAEEF3"/>
            <w:tcMar>
              <w:top w:w="72" w:type="dxa"/>
              <w:left w:w="144" w:type="dxa"/>
              <w:bottom w:w="72" w:type="dxa"/>
              <w:right w:w="144" w:type="dxa"/>
            </w:tcMar>
            <w:vAlign w:val="center"/>
          </w:tcPr>
          <w:p w:rsidR="00483128" w:rsidRPr="0090487E" w:rsidRDefault="00483128" w:rsidP="00A112C1">
            <w:pPr>
              <w:spacing w:after="180" w:line="271" w:lineRule="auto"/>
              <w:jc w:val="center"/>
              <w:rPr>
                <w:rFonts w:ascii="Calibri" w:hAnsi="Calibri" w:cs="Calibri"/>
              </w:rPr>
            </w:pPr>
            <w:r w:rsidRPr="0090487E">
              <w:rPr>
                <w:rFonts w:ascii="Calibri" w:hAnsi="Calibri" w:cs="Calibri"/>
                <w:b/>
                <w:bCs/>
              </w:rPr>
              <w:t>AMPS Dec 10</w:t>
            </w:r>
          </w:p>
        </w:tc>
      </w:tr>
      <w:tr w:rsidR="00483128" w:rsidRPr="0090487E" w:rsidTr="00245B51">
        <w:trPr>
          <w:trHeight w:val="340"/>
          <w:jc w:val="center"/>
        </w:trPr>
        <w:tc>
          <w:tcPr>
            <w:tcW w:w="1971" w:type="pct"/>
            <w:shd w:val="clear" w:color="auto" w:fill="DAEEF3"/>
            <w:tcMar>
              <w:top w:w="72" w:type="dxa"/>
              <w:left w:w="144" w:type="dxa"/>
              <w:bottom w:w="72" w:type="dxa"/>
              <w:right w:w="144" w:type="dxa"/>
            </w:tcMar>
            <w:vAlign w:val="center"/>
          </w:tcPr>
          <w:p w:rsidR="00483128" w:rsidRPr="0090487E" w:rsidRDefault="00483128" w:rsidP="00A112C1">
            <w:pPr>
              <w:spacing w:line="271" w:lineRule="auto"/>
              <w:rPr>
                <w:rFonts w:ascii="Calibri" w:hAnsi="Calibri" w:cs="Calibri"/>
              </w:rPr>
            </w:pPr>
            <w:r w:rsidRPr="0090487E">
              <w:rPr>
                <w:rFonts w:ascii="Calibri" w:hAnsi="Calibri" w:cs="Calibri"/>
              </w:rPr>
              <w:t xml:space="preserve">TV </w:t>
            </w:r>
          </w:p>
        </w:tc>
        <w:tc>
          <w:tcPr>
            <w:tcW w:w="1507" w:type="pct"/>
            <w:shd w:val="clear" w:color="auto" w:fill="DAEEF3"/>
            <w:tcMar>
              <w:top w:w="15" w:type="dxa"/>
              <w:left w:w="15" w:type="dxa"/>
              <w:bottom w:w="0" w:type="dxa"/>
              <w:right w:w="15" w:type="dxa"/>
            </w:tcMar>
            <w:vAlign w:val="center"/>
          </w:tcPr>
          <w:p w:rsidR="00483128" w:rsidRPr="0090487E" w:rsidRDefault="00483128" w:rsidP="00A112C1">
            <w:pPr>
              <w:spacing w:line="271" w:lineRule="auto"/>
              <w:jc w:val="center"/>
              <w:rPr>
                <w:rFonts w:ascii="Calibri" w:hAnsi="Calibri" w:cs="Calibri"/>
              </w:rPr>
            </w:pPr>
            <w:r w:rsidRPr="0090487E">
              <w:rPr>
                <w:rFonts w:ascii="Calibri" w:hAnsi="Calibri" w:cs="Calibri"/>
              </w:rPr>
              <w:t>82.0%</w:t>
            </w:r>
          </w:p>
        </w:tc>
        <w:tc>
          <w:tcPr>
            <w:tcW w:w="1522" w:type="pct"/>
            <w:shd w:val="clear" w:color="auto" w:fill="DAEEF3"/>
            <w:tcMar>
              <w:top w:w="72" w:type="dxa"/>
              <w:left w:w="144" w:type="dxa"/>
              <w:bottom w:w="72" w:type="dxa"/>
              <w:right w:w="144" w:type="dxa"/>
            </w:tcMar>
            <w:vAlign w:val="center"/>
          </w:tcPr>
          <w:p w:rsidR="00483128" w:rsidRPr="0090487E" w:rsidRDefault="00483128" w:rsidP="00A112C1">
            <w:pPr>
              <w:spacing w:line="271" w:lineRule="auto"/>
              <w:jc w:val="center"/>
              <w:rPr>
                <w:rFonts w:ascii="Calibri" w:hAnsi="Calibri" w:cs="Calibri"/>
              </w:rPr>
            </w:pPr>
            <w:r w:rsidRPr="0090487E">
              <w:rPr>
                <w:rFonts w:ascii="Calibri" w:hAnsi="Calibri" w:cs="Calibri"/>
              </w:rPr>
              <w:t>84.0%</w:t>
            </w:r>
          </w:p>
        </w:tc>
      </w:tr>
      <w:tr w:rsidR="00483128" w:rsidRPr="0090487E" w:rsidTr="00245B51">
        <w:trPr>
          <w:trHeight w:val="340"/>
          <w:jc w:val="center"/>
        </w:trPr>
        <w:tc>
          <w:tcPr>
            <w:tcW w:w="1971" w:type="pct"/>
            <w:shd w:val="clear" w:color="auto" w:fill="DAEEF3"/>
            <w:tcMar>
              <w:top w:w="72" w:type="dxa"/>
              <w:left w:w="144" w:type="dxa"/>
              <w:bottom w:w="72" w:type="dxa"/>
              <w:right w:w="144" w:type="dxa"/>
            </w:tcMar>
            <w:vAlign w:val="center"/>
          </w:tcPr>
          <w:p w:rsidR="00483128" w:rsidRPr="0090487E" w:rsidRDefault="00483128" w:rsidP="00A112C1">
            <w:pPr>
              <w:spacing w:line="271" w:lineRule="auto"/>
              <w:rPr>
                <w:rFonts w:ascii="Calibri" w:hAnsi="Calibri" w:cs="Calibri"/>
              </w:rPr>
            </w:pPr>
            <w:r w:rsidRPr="0090487E">
              <w:rPr>
                <w:rFonts w:ascii="Calibri" w:hAnsi="Calibri" w:cs="Calibri"/>
              </w:rPr>
              <w:t xml:space="preserve">Hi-fi/music centre </w:t>
            </w:r>
          </w:p>
        </w:tc>
        <w:tc>
          <w:tcPr>
            <w:tcW w:w="1507" w:type="pct"/>
            <w:shd w:val="clear" w:color="auto" w:fill="DAEEF3"/>
            <w:tcMar>
              <w:top w:w="15" w:type="dxa"/>
              <w:left w:w="15" w:type="dxa"/>
              <w:bottom w:w="0" w:type="dxa"/>
              <w:right w:w="15" w:type="dxa"/>
            </w:tcMar>
            <w:vAlign w:val="center"/>
          </w:tcPr>
          <w:p w:rsidR="00483128" w:rsidRPr="0090487E" w:rsidRDefault="00483128" w:rsidP="00A112C1">
            <w:pPr>
              <w:spacing w:line="271" w:lineRule="auto"/>
              <w:jc w:val="center"/>
              <w:rPr>
                <w:rFonts w:ascii="Calibri" w:hAnsi="Calibri" w:cs="Calibri"/>
              </w:rPr>
            </w:pPr>
            <w:r w:rsidRPr="0090487E">
              <w:rPr>
                <w:rFonts w:ascii="Calibri" w:hAnsi="Calibri" w:cs="Calibri"/>
              </w:rPr>
              <w:t>50.2%</w:t>
            </w:r>
          </w:p>
        </w:tc>
        <w:tc>
          <w:tcPr>
            <w:tcW w:w="1522" w:type="pct"/>
            <w:shd w:val="clear" w:color="auto" w:fill="DAEEF3"/>
            <w:tcMar>
              <w:top w:w="72" w:type="dxa"/>
              <w:left w:w="144" w:type="dxa"/>
              <w:bottom w:w="72" w:type="dxa"/>
              <w:right w:w="144" w:type="dxa"/>
            </w:tcMar>
            <w:vAlign w:val="center"/>
          </w:tcPr>
          <w:p w:rsidR="00483128" w:rsidRPr="0090487E" w:rsidRDefault="00483128" w:rsidP="00A112C1">
            <w:pPr>
              <w:spacing w:line="271" w:lineRule="auto"/>
              <w:jc w:val="center"/>
              <w:rPr>
                <w:rFonts w:ascii="Calibri" w:hAnsi="Calibri" w:cs="Calibri"/>
              </w:rPr>
            </w:pPr>
            <w:r w:rsidRPr="0090487E">
              <w:rPr>
                <w:rFonts w:ascii="Calibri" w:hAnsi="Calibri" w:cs="Calibri"/>
              </w:rPr>
              <w:t>52.2%</w:t>
            </w:r>
          </w:p>
        </w:tc>
      </w:tr>
      <w:tr w:rsidR="00483128" w:rsidRPr="0090487E" w:rsidTr="00245B51">
        <w:trPr>
          <w:trHeight w:val="340"/>
          <w:jc w:val="center"/>
        </w:trPr>
        <w:tc>
          <w:tcPr>
            <w:tcW w:w="1971" w:type="pct"/>
            <w:shd w:val="clear" w:color="auto" w:fill="DAEEF3"/>
            <w:tcMar>
              <w:top w:w="72" w:type="dxa"/>
              <w:left w:w="144" w:type="dxa"/>
              <w:bottom w:w="72" w:type="dxa"/>
              <w:right w:w="144" w:type="dxa"/>
            </w:tcMar>
            <w:vAlign w:val="center"/>
          </w:tcPr>
          <w:p w:rsidR="00483128" w:rsidRPr="0090487E" w:rsidRDefault="00483128" w:rsidP="00245B51">
            <w:pPr>
              <w:spacing w:line="271" w:lineRule="auto"/>
              <w:rPr>
                <w:rFonts w:ascii="Calibri" w:hAnsi="Calibri" w:cs="Calibri"/>
              </w:rPr>
            </w:pPr>
            <w:r w:rsidRPr="0090487E">
              <w:rPr>
                <w:rFonts w:ascii="Calibri" w:hAnsi="Calibri" w:cs="Calibri"/>
              </w:rPr>
              <w:t xml:space="preserve">DVD player </w:t>
            </w:r>
          </w:p>
        </w:tc>
        <w:tc>
          <w:tcPr>
            <w:tcW w:w="1507" w:type="pct"/>
            <w:shd w:val="clear" w:color="auto" w:fill="DAEEF3"/>
            <w:tcMar>
              <w:top w:w="15" w:type="dxa"/>
              <w:left w:w="15" w:type="dxa"/>
              <w:bottom w:w="0" w:type="dxa"/>
              <w:right w:w="15" w:type="dxa"/>
            </w:tcMar>
            <w:vAlign w:val="center"/>
          </w:tcPr>
          <w:p w:rsidR="00483128" w:rsidRPr="0090487E" w:rsidRDefault="00483128" w:rsidP="00A112C1">
            <w:pPr>
              <w:spacing w:line="271" w:lineRule="auto"/>
              <w:jc w:val="center"/>
              <w:rPr>
                <w:rFonts w:ascii="Calibri" w:hAnsi="Calibri" w:cs="Calibri"/>
              </w:rPr>
            </w:pPr>
            <w:r w:rsidRPr="0090487E">
              <w:rPr>
                <w:rFonts w:ascii="Calibri" w:hAnsi="Calibri" w:cs="Calibri"/>
              </w:rPr>
              <w:t>56.1%</w:t>
            </w:r>
          </w:p>
        </w:tc>
        <w:tc>
          <w:tcPr>
            <w:tcW w:w="1522" w:type="pct"/>
            <w:shd w:val="clear" w:color="auto" w:fill="DAEEF3"/>
            <w:tcMar>
              <w:top w:w="72" w:type="dxa"/>
              <w:left w:w="144" w:type="dxa"/>
              <w:bottom w:w="72" w:type="dxa"/>
              <w:right w:w="144" w:type="dxa"/>
            </w:tcMar>
            <w:vAlign w:val="center"/>
          </w:tcPr>
          <w:p w:rsidR="00483128" w:rsidRPr="0090487E" w:rsidRDefault="00483128" w:rsidP="00A112C1">
            <w:pPr>
              <w:spacing w:line="271" w:lineRule="auto"/>
              <w:jc w:val="center"/>
              <w:rPr>
                <w:rFonts w:ascii="Calibri" w:hAnsi="Calibri" w:cs="Calibri"/>
              </w:rPr>
            </w:pPr>
            <w:r w:rsidRPr="0090487E">
              <w:rPr>
                <w:rFonts w:ascii="Calibri" w:hAnsi="Calibri" w:cs="Calibri"/>
              </w:rPr>
              <w:t>58.5%</w:t>
            </w:r>
          </w:p>
        </w:tc>
      </w:tr>
      <w:tr w:rsidR="00483128" w:rsidRPr="0090487E" w:rsidTr="00245B51">
        <w:trPr>
          <w:trHeight w:val="340"/>
          <w:jc w:val="center"/>
        </w:trPr>
        <w:tc>
          <w:tcPr>
            <w:tcW w:w="1971" w:type="pct"/>
            <w:shd w:val="clear" w:color="auto" w:fill="DAEEF3"/>
            <w:tcMar>
              <w:top w:w="72" w:type="dxa"/>
              <w:left w:w="144" w:type="dxa"/>
              <w:bottom w:w="72" w:type="dxa"/>
              <w:right w:w="144" w:type="dxa"/>
            </w:tcMar>
            <w:vAlign w:val="center"/>
          </w:tcPr>
          <w:p w:rsidR="00483128" w:rsidRPr="0090487E" w:rsidRDefault="00483128" w:rsidP="00A112C1">
            <w:pPr>
              <w:spacing w:line="271" w:lineRule="auto"/>
              <w:rPr>
                <w:rFonts w:ascii="Calibri" w:hAnsi="Calibri" w:cs="Calibri"/>
              </w:rPr>
            </w:pPr>
            <w:r w:rsidRPr="0090487E">
              <w:rPr>
                <w:rFonts w:ascii="Calibri" w:hAnsi="Calibri" w:cs="Calibri"/>
              </w:rPr>
              <w:t xml:space="preserve">Home theatre system </w:t>
            </w:r>
          </w:p>
        </w:tc>
        <w:tc>
          <w:tcPr>
            <w:tcW w:w="1507" w:type="pct"/>
            <w:shd w:val="clear" w:color="auto" w:fill="DAEEF3"/>
            <w:tcMar>
              <w:top w:w="15" w:type="dxa"/>
              <w:left w:w="15" w:type="dxa"/>
              <w:bottom w:w="0" w:type="dxa"/>
              <w:right w:w="15" w:type="dxa"/>
            </w:tcMar>
            <w:vAlign w:val="center"/>
          </w:tcPr>
          <w:p w:rsidR="00483128" w:rsidRPr="0090487E" w:rsidRDefault="00483128" w:rsidP="00A112C1">
            <w:pPr>
              <w:spacing w:line="271" w:lineRule="auto"/>
              <w:jc w:val="center"/>
              <w:rPr>
                <w:rFonts w:ascii="Calibri" w:hAnsi="Calibri" w:cs="Calibri"/>
              </w:rPr>
            </w:pPr>
            <w:r w:rsidRPr="0090487E">
              <w:rPr>
                <w:rFonts w:ascii="Calibri" w:hAnsi="Calibri" w:cs="Calibri"/>
              </w:rPr>
              <w:t>24.8%</w:t>
            </w:r>
          </w:p>
        </w:tc>
        <w:tc>
          <w:tcPr>
            <w:tcW w:w="1522" w:type="pct"/>
            <w:shd w:val="clear" w:color="auto" w:fill="DAEEF3"/>
            <w:tcMar>
              <w:top w:w="72" w:type="dxa"/>
              <w:left w:w="144" w:type="dxa"/>
              <w:bottom w:w="72" w:type="dxa"/>
              <w:right w:w="144" w:type="dxa"/>
            </w:tcMar>
            <w:vAlign w:val="center"/>
          </w:tcPr>
          <w:p w:rsidR="00483128" w:rsidRPr="0090487E" w:rsidRDefault="00483128" w:rsidP="00A112C1">
            <w:pPr>
              <w:spacing w:line="271" w:lineRule="auto"/>
              <w:jc w:val="center"/>
              <w:rPr>
                <w:rFonts w:ascii="Calibri" w:hAnsi="Calibri" w:cs="Calibri"/>
              </w:rPr>
            </w:pPr>
            <w:r w:rsidRPr="0090487E">
              <w:rPr>
                <w:rFonts w:ascii="Calibri" w:hAnsi="Calibri" w:cs="Calibri"/>
              </w:rPr>
              <w:t>26.2%</w:t>
            </w:r>
          </w:p>
        </w:tc>
      </w:tr>
      <w:tr w:rsidR="00483128" w:rsidRPr="0090487E" w:rsidTr="00245B51">
        <w:trPr>
          <w:trHeight w:val="340"/>
          <w:jc w:val="center"/>
        </w:trPr>
        <w:tc>
          <w:tcPr>
            <w:tcW w:w="1971" w:type="pct"/>
            <w:shd w:val="clear" w:color="auto" w:fill="DAEEF3"/>
            <w:tcMar>
              <w:top w:w="72" w:type="dxa"/>
              <w:left w:w="144" w:type="dxa"/>
              <w:bottom w:w="72" w:type="dxa"/>
              <w:right w:w="144" w:type="dxa"/>
            </w:tcMar>
            <w:vAlign w:val="center"/>
          </w:tcPr>
          <w:p w:rsidR="00483128" w:rsidRPr="0090487E" w:rsidRDefault="00483128" w:rsidP="00A112C1">
            <w:pPr>
              <w:spacing w:line="271" w:lineRule="auto"/>
              <w:rPr>
                <w:rFonts w:ascii="Calibri" w:hAnsi="Calibri" w:cs="Calibri"/>
              </w:rPr>
            </w:pPr>
            <w:r w:rsidRPr="0090487E">
              <w:rPr>
                <w:rFonts w:ascii="Calibri" w:hAnsi="Calibri" w:cs="Calibri"/>
              </w:rPr>
              <w:t xml:space="preserve">Pay TV (M-Net/DStv) </w:t>
            </w:r>
          </w:p>
        </w:tc>
        <w:tc>
          <w:tcPr>
            <w:tcW w:w="1507" w:type="pct"/>
            <w:shd w:val="clear" w:color="auto" w:fill="DAEEF3"/>
            <w:tcMar>
              <w:top w:w="15" w:type="dxa"/>
              <w:left w:w="15" w:type="dxa"/>
              <w:bottom w:w="0" w:type="dxa"/>
              <w:right w:w="15" w:type="dxa"/>
            </w:tcMar>
            <w:vAlign w:val="center"/>
          </w:tcPr>
          <w:p w:rsidR="00483128" w:rsidRPr="0090487E" w:rsidRDefault="00483128" w:rsidP="00A112C1">
            <w:pPr>
              <w:spacing w:line="271" w:lineRule="auto"/>
              <w:jc w:val="center"/>
              <w:rPr>
                <w:rFonts w:ascii="Calibri" w:hAnsi="Calibri" w:cs="Calibri"/>
              </w:rPr>
            </w:pPr>
            <w:r w:rsidRPr="0090487E">
              <w:rPr>
                <w:rFonts w:ascii="Calibri" w:hAnsi="Calibri" w:cs="Calibri"/>
              </w:rPr>
              <w:t>18.9%</w:t>
            </w:r>
          </w:p>
        </w:tc>
        <w:tc>
          <w:tcPr>
            <w:tcW w:w="1522" w:type="pct"/>
            <w:shd w:val="clear" w:color="auto" w:fill="DAEEF3"/>
            <w:tcMar>
              <w:top w:w="72" w:type="dxa"/>
              <w:left w:w="144" w:type="dxa"/>
              <w:bottom w:w="72" w:type="dxa"/>
              <w:right w:w="144" w:type="dxa"/>
            </w:tcMar>
            <w:vAlign w:val="center"/>
          </w:tcPr>
          <w:p w:rsidR="00483128" w:rsidRPr="0090487E" w:rsidRDefault="00483128" w:rsidP="00A112C1">
            <w:pPr>
              <w:spacing w:line="271" w:lineRule="auto"/>
              <w:jc w:val="center"/>
              <w:rPr>
                <w:rFonts w:ascii="Calibri" w:hAnsi="Calibri" w:cs="Calibri"/>
              </w:rPr>
            </w:pPr>
            <w:r w:rsidRPr="0090487E">
              <w:rPr>
                <w:rFonts w:ascii="Calibri" w:hAnsi="Calibri" w:cs="Calibri"/>
              </w:rPr>
              <w:t>20.7%</w:t>
            </w:r>
          </w:p>
        </w:tc>
      </w:tr>
    </w:tbl>
    <w:p w:rsidR="00483128" w:rsidRDefault="00483128" w:rsidP="00832DC2">
      <w:pPr>
        <w:spacing w:after="180" w:line="271" w:lineRule="auto"/>
        <w:rPr>
          <w:rFonts w:ascii="Calibri" w:hAnsi="Calibri" w:cs="Calibri"/>
        </w:rPr>
      </w:pPr>
    </w:p>
    <w:p w:rsidR="00483128" w:rsidRDefault="00483128" w:rsidP="00832DC2">
      <w:pPr>
        <w:spacing w:after="180" w:line="271" w:lineRule="auto"/>
        <w:rPr>
          <w:rFonts w:ascii="Calibri" w:hAnsi="Calibri" w:cs="Calibri"/>
        </w:rPr>
      </w:pPr>
      <w:r>
        <w:rPr>
          <w:rFonts w:ascii="Calibri" w:hAnsi="Calibri" w:cs="Calibri"/>
        </w:rPr>
        <w:t xml:space="preserve">More people now have some degree of </w:t>
      </w:r>
      <w:r w:rsidRPr="0081775E">
        <w:rPr>
          <w:rFonts w:ascii="Calibri" w:hAnsi="Calibri" w:cs="Calibri"/>
          <w:b/>
          <w:bCs/>
        </w:rPr>
        <w:t>schooling</w:t>
      </w:r>
      <w:r w:rsidRPr="0081775E">
        <w:rPr>
          <w:rFonts w:ascii="Calibri" w:hAnsi="Calibri" w:cs="Calibri"/>
        </w:rPr>
        <w:t xml:space="preserve"> than in the previous survey</w:t>
      </w:r>
      <w:r>
        <w:rPr>
          <w:rFonts w:ascii="Calibri" w:hAnsi="Calibri" w:cs="Calibri"/>
        </w:rPr>
        <w:t>, with only 3.5% of people currently having no schooling at all, down from 4.1%, and only 5.7% of adults claiming only “Some Primary” as their highest qualification, down from 6.5% in AMPS Jun 10.</w:t>
      </w:r>
    </w:p>
    <w:p w:rsidR="00483128" w:rsidRDefault="00483128" w:rsidP="00832DC2">
      <w:pPr>
        <w:spacing w:after="180" w:line="271" w:lineRule="auto"/>
        <w:jc w:val="center"/>
        <w:rPr>
          <w:rFonts w:ascii="Calibri" w:hAnsi="Calibri" w:cs="Calibri"/>
          <w:b/>
          <w:bCs/>
          <w:color w:val="632423"/>
          <w:sz w:val="32"/>
          <w:szCs w:val="32"/>
          <w:u w:val="single"/>
        </w:rPr>
      </w:pPr>
    </w:p>
    <w:p w:rsidR="00483128" w:rsidRPr="009E641E" w:rsidRDefault="00483128" w:rsidP="00202C56">
      <w:pPr>
        <w:spacing w:after="180" w:line="271" w:lineRule="auto"/>
        <w:jc w:val="center"/>
        <w:rPr>
          <w:rFonts w:ascii="Calibri" w:hAnsi="Calibri" w:cs="Calibri"/>
          <w:b/>
          <w:bCs/>
          <w:color w:val="632423"/>
          <w:sz w:val="32"/>
          <w:szCs w:val="32"/>
          <w:u w:val="single"/>
        </w:rPr>
      </w:pPr>
      <w:r w:rsidRPr="009E641E">
        <w:rPr>
          <w:rFonts w:ascii="Calibri" w:hAnsi="Calibri" w:cs="Calibri"/>
          <w:b/>
          <w:bCs/>
          <w:color w:val="632423"/>
          <w:sz w:val="32"/>
          <w:szCs w:val="32"/>
          <w:u w:val="single"/>
        </w:rPr>
        <w:t>MEDIA AUDIENCE RESULTS</w:t>
      </w:r>
    </w:p>
    <w:p w:rsidR="00483128" w:rsidRPr="00613BBF" w:rsidRDefault="00483128" w:rsidP="00832DC2">
      <w:pPr>
        <w:spacing w:after="180" w:line="271" w:lineRule="auto"/>
        <w:rPr>
          <w:rFonts w:ascii="Calibri" w:hAnsi="Calibri" w:cs="Calibri"/>
        </w:rPr>
      </w:pPr>
      <w:r w:rsidRPr="00613BBF">
        <w:rPr>
          <w:rFonts w:ascii="Calibri" w:hAnsi="Calibri" w:cs="Calibri"/>
        </w:rPr>
        <w:t>This report compares data from two AMPS releases:</w:t>
      </w:r>
    </w:p>
    <w:p w:rsidR="00483128" w:rsidRPr="00613BBF" w:rsidRDefault="00483128" w:rsidP="00832DC2">
      <w:pPr>
        <w:pStyle w:val="ListParagraph"/>
        <w:numPr>
          <w:ilvl w:val="0"/>
          <w:numId w:val="35"/>
        </w:numPr>
        <w:spacing w:after="180" w:line="271" w:lineRule="auto"/>
        <w:rPr>
          <w:rFonts w:ascii="Calibri" w:hAnsi="Calibri" w:cs="Calibri"/>
        </w:rPr>
      </w:pPr>
      <w:r w:rsidRPr="00613BBF">
        <w:rPr>
          <w:rFonts w:ascii="Calibri" w:hAnsi="Calibri" w:cs="Calibri"/>
        </w:rPr>
        <w:t xml:space="preserve">the current release, SAARF AMPS </w:t>
      </w:r>
      <w:r>
        <w:rPr>
          <w:rFonts w:ascii="Calibri" w:hAnsi="Calibri" w:cs="Calibri"/>
        </w:rPr>
        <w:t>Dec</w:t>
      </w:r>
      <w:r w:rsidRPr="00613BBF">
        <w:rPr>
          <w:rFonts w:ascii="Calibri" w:hAnsi="Calibri" w:cs="Calibri"/>
        </w:rPr>
        <w:t xml:space="preserve"> 10 (</w:t>
      </w:r>
      <w:r>
        <w:rPr>
          <w:rFonts w:ascii="Calibri" w:hAnsi="Calibri" w:cs="Calibri"/>
        </w:rPr>
        <w:t>Jan-Dec 2010); and</w:t>
      </w:r>
    </w:p>
    <w:p w:rsidR="00483128" w:rsidRDefault="00483128" w:rsidP="00832DC2">
      <w:pPr>
        <w:pStyle w:val="ListParagraph"/>
        <w:numPr>
          <w:ilvl w:val="0"/>
          <w:numId w:val="35"/>
        </w:numPr>
        <w:spacing w:after="180" w:line="271" w:lineRule="auto"/>
        <w:rPr>
          <w:rFonts w:ascii="Calibri" w:hAnsi="Calibri" w:cs="Calibri"/>
        </w:rPr>
      </w:pPr>
      <w:r w:rsidRPr="00613BBF">
        <w:rPr>
          <w:rFonts w:ascii="Calibri" w:hAnsi="Calibri" w:cs="Calibri"/>
        </w:rPr>
        <w:t xml:space="preserve">the previous release, SAARF AMPS </w:t>
      </w:r>
      <w:r>
        <w:rPr>
          <w:rFonts w:ascii="Calibri" w:hAnsi="Calibri" w:cs="Calibri"/>
        </w:rPr>
        <w:t>Jun 10 (</w:t>
      </w:r>
      <w:r w:rsidRPr="00613BBF">
        <w:rPr>
          <w:rFonts w:ascii="Calibri" w:hAnsi="Calibri" w:cs="Calibri"/>
        </w:rPr>
        <w:t>July 2009 to June 2010)</w:t>
      </w:r>
      <w:r>
        <w:rPr>
          <w:rFonts w:ascii="Calibri" w:hAnsi="Calibri" w:cs="Calibri"/>
        </w:rPr>
        <w:t>.</w:t>
      </w:r>
    </w:p>
    <w:p w:rsidR="00483128" w:rsidRPr="0020303F" w:rsidRDefault="00483128" w:rsidP="00832DC2">
      <w:pPr>
        <w:spacing w:after="180" w:line="271" w:lineRule="auto"/>
        <w:rPr>
          <w:rFonts w:ascii="Calibri" w:hAnsi="Calibri" w:cs="Calibri"/>
          <w:lang w:val="en-US"/>
        </w:rPr>
      </w:pPr>
      <w:r w:rsidRPr="0020303F">
        <w:rPr>
          <w:rFonts w:ascii="Calibri" w:hAnsi="Calibri" w:cs="Calibri"/>
        </w:rPr>
        <w:t xml:space="preserve">Both </w:t>
      </w:r>
      <w:r w:rsidRPr="0020303F">
        <w:rPr>
          <w:rFonts w:ascii="Calibri" w:hAnsi="Calibri" w:cs="Calibri"/>
          <w:lang w:val="en-US"/>
        </w:rPr>
        <w:t>surveys were conducted in DS-CAPI and are based on adults aged 15+.</w:t>
      </w:r>
    </w:p>
    <w:p w:rsidR="00483128" w:rsidRPr="00613BBF" w:rsidRDefault="00483128" w:rsidP="00832DC2">
      <w:pPr>
        <w:spacing w:after="180" w:line="271" w:lineRule="auto"/>
        <w:jc w:val="center"/>
        <w:rPr>
          <w:rFonts w:ascii="Calibri" w:hAnsi="Calibri" w:cs="Calibri"/>
          <w:b/>
          <w:bCs/>
          <w:i/>
          <w:iCs/>
        </w:rPr>
      </w:pPr>
      <w:r w:rsidRPr="00613BBF">
        <w:rPr>
          <w:rFonts w:ascii="Calibri" w:hAnsi="Calibri" w:cs="Calibri"/>
          <w:b/>
          <w:bCs/>
          <w:i/>
          <w:iCs/>
        </w:rPr>
        <w:t xml:space="preserve">Only statistically significant differences are quoted, and are based on percentages, </w:t>
      </w:r>
      <w:r w:rsidRPr="00613BBF">
        <w:rPr>
          <w:rFonts w:ascii="Calibri" w:hAnsi="Calibri" w:cs="Calibri"/>
          <w:b/>
          <w:bCs/>
          <w:i/>
          <w:iCs/>
        </w:rPr>
        <w:br/>
        <w:t>not on number of people.</w:t>
      </w:r>
    </w:p>
    <w:p w:rsidR="00483128" w:rsidRDefault="00483128" w:rsidP="00832DC2">
      <w:pPr>
        <w:spacing w:after="180" w:line="271" w:lineRule="auto"/>
        <w:rPr>
          <w:rFonts w:ascii="Calibri" w:hAnsi="Calibri" w:cs="Calibri"/>
        </w:rPr>
      </w:pPr>
    </w:p>
    <w:p w:rsidR="00483128" w:rsidRPr="004F0A35" w:rsidRDefault="00483128" w:rsidP="00AA0DF2">
      <w:pPr>
        <w:spacing w:after="180" w:line="271" w:lineRule="auto"/>
        <w:jc w:val="center"/>
        <w:rPr>
          <w:rFonts w:ascii="Calibri" w:hAnsi="Calibri" w:cs="Calibri"/>
          <w:b/>
          <w:bCs/>
        </w:rPr>
      </w:pPr>
      <w:r w:rsidRPr="004F0A35">
        <w:rPr>
          <w:rFonts w:ascii="Calibri" w:hAnsi="Calibri" w:cs="Calibri"/>
          <w:b/>
          <w:bCs/>
        </w:rPr>
        <w:t>TECHNICAL NOTES FOR PRINT</w:t>
      </w:r>
    </w:p>
    <w:p w:rsidR="00483128" w:rsidRPr="004F0A35" w:rsidRDefault="00483128" w:rsidP="00AA0DF2">
      <w:pPr>
        <w:pStyle w:val="ListParagraph"/>
        <w:numPr>
          <w:ilvl w:val="0"/>
          <w:numId w:val="12"/>
        </w:numPr>
        <w:spacing w:after="180" w:line="271" w:lineRule="auto"/>
        <w:rPr>
          <w:rFonts w:ascii="Calibri" w:hAnsi="Calibri" w:cs="Calibri"/>
        </w:rPr>
      </w:pPr>
      <w:r>
        <w:rPr>
          <w:rFonts w:ascii="Calibri" w:hAnsi="Calibri" w:cs="Calibri"/>
        </w:rPr>
        <w:t xml:space="preserve">AMPS Dec 10 </w:t>
      </w:r>
      <w:r w:rsidRPr="004F0A35">
        <w:rPr>
          <w:rFonts w:ascii="Calibri" w:hAnsi="Calibri" w:cs="Calibri"/>
        </w:rPr>
        <w:t>DS-CAPI readership results are totally comparable</w:t>
      </w:r>
      <w:r>
        <w:rPr>
          <w:rFonts w:ascii="Calibri" w:hAnsi="Calibri" w:cs="Calibri"/>
        </w:rPr>
        <w:t xml:space="preserve"> with AMPS Jun 10 and AMPS Dec 09.</w:t>
      </w:r>
    </w:p>
    <w:p w:rsidR="00483128" w:rsidRPr="004F0A35" w:rsidRDefault="00483128" w:rsidP="003A6F7E">
      <w:pPr>
        <w:pStyle w:val="ListParagraph"/>
        <w:numPr>
          <w:ilvl w:val="0"/>
          <w:numId w:val="12"/>
        </w:numPr>
        <w:spacing w:after="180" w:line="271" w:lineRule="auto"/>
        <w:rPr>
          <w:rFonts w:ascii="Calibri" w:hAnsi="Calibri" w:cs="Calibri"/>
        </w:rPr>
      </w:pPr>
      <w:r w:rsidRPr="004F0A35">
        <w:rPr>
          <w:rFonts w:ascii="Calibri" w:hAnsi="Calibri" w:cs="Calibri"/>
        </w:rPr>
        <w:t>There is no longer double prompting for multilingual publications with identical/</w:t>
      </w:r>
      <w:r>
        <w:rPr>
          <w:rFonts w:ascii="Calibri" w:hAnsi="Calibri" w:cs="Calibri"/>
        </w:rPr>
        <w:t>a</w:t>
      </w:r>
      <w:r w:rsidRPr="004F0A35">
        <w:rPr>
          <w:rFonts w:ascii="Calibri" w:hAnsi="Calibri" w:cs="Calibri"/>
        </w:rPr>
        <w:t>lmost identical titles</w:t>
      </w:r>
      <w:r>
        <w:rPr>
          <w:rFonts w:ascii="Calibri" w:hAnsi="Calibri" w:cs="Calibri"/>
        </w:rPr>
        <w:t>.</w:t>
      </w:r>
    </w:p>
    <w:p w:rsidR="00483128" w:rsidRPr="004F0A35" w:rsidRDefault="00483128" w:rsidP="00AA0DF2">
      <w:pPr>
        <w:pStyle w:val="ListParagraph"/>
        <w:numPr>
          <w:ilvl w:val="0"/>
          <w:numId w:val="12"/>
        </w:numPr>
        <w:spacing w:after="180" w:line="271" w:lineRule="auto"/>
        <w:rPr>
          <w:rFonts w:ascii="Calibri" w:hAnsi="Calibri" w:cs="Calibri"/>
        </w:rPr>
      </w:pPr>
      <w:r w:rsidRPr="004F0A35">
        <w:rPr>
          <w:rFonts w:ascii="Calibri" w:hAnsi="Calibri" w:cs="Calibri"/>
        </w:rPr>
        <w:t>Dual language title</w:t>
      </w:r>
      <w:r>
        <w:rPr>
          <w:rFonts w:ascii="Calibri" w:hAnsi="Calibri" w:cs="Calibri"/>
        </w:rPr>
        <w:t xml:space="preserve">s are </w:t>
      </w:r>
      <w:r w:rsidRPr="004F0A35">
        <w:rPr>
          <w:rFonts w:ascii="Calibri" w:hAnsi="Calibri" w:cs="Calibri"/>
        </w:rPr>
        <w:t xml:space="preserve">measured separately </w:t>
      </w:r>
      <w:r>
        <w:rPr>
          <w:rFonts w:ascii="Calibri" w:hAnsi="Calibri" w:cs="Calibri"/>
        </w:rPr>
        <w:t xml:space="preserve">but readership results are </w:t>
      </w:r>
      <w:r w:rsidRPr="004F0A35">
        <w:rPr>
          <w:rFonts w:ascii="Calibri" w:hAnsi="Calibri" w:cs="Calibri"/>
        </w:rPr>
        <w:t xml:space="preserve">combined in </w:t>
      </w:r>
      <w:r>
        <w:rPr>
          <w:rFonts w:ascii="Calibri" w:hAnsi="Calibri" w:cs="Calibri"/>
        </w:rPr>
        <w:t>the release.</w:t>
      </w:r>
    </w:p>
    <w:p w:rsidR="00483128" w:rsidRPr="00BC2D57" w:rsidRDefault="00483128" w:rsidP="00BC2D57">
      <w:pPr>
        <w:pStyle w:val="ListParagraph"/>
        <w:numPr>
          <w:ilvl w:val="0"/>
          <w:numId w:val="12"/>
        </w:numPr>
        <w:spacing w:after="180" w:line="271" w:lineRule="auto"/>
        <w:rPr>
          <w:rFonts w:ascii="Calibri" w:hAnsi="Calibri" w:cs="Calibri"/>
        </w:rPr>
      </w:pPr>
      <w:r w:rsidRPr="00BC2D57">
        <w:rPr>
          <w:rFonts w:ascii="Calibri" w:hAnsi="Calibri" w:cs="Calibri"/>
        </w:rPr>
        <w:t>Store magazines have not been included, as per the SAARF Scrutiny Committee decision.</w:t>
      </w:r>
      <w:r w:rsidRPr="00BC2D57">
        <w:rPr>
          <w:rFonts w:ascii="Calibri" w:hAnsi="Calibri" w:cs="Calibri"/>
        </w:rPr>
        <w:br w:type="page"/>
      </w:r>
    </w:p>
    <w:p w:rsidR="00483128" w:rsidRPr="00642462" w:rsidRDefault="00483128" w:rsidP="00832DC2">
      <w:pPr>
        <w:spacing w:after="180" w:line="271" w:lineRule="auto"/>
        <w:rPr>
          <w:rFonts w:ascii="Calibri" w:hAnsi="Calibri" w:cs="Calibri"/>
          <w:b/>
          <w:bCs/>
          <w:color w:val="632423"/>
          <w:sz w:val="28"/>
          <w:szCs w:val="28"/>
        </w:rPr>
      </w:pPr>
      <w:r w:rsidRPr="00642462">
        <w:rPr>
          <w:rFonts w:ascii="Calibri" w:hAnsi="Calibri" w:cs="Calibri"/>
          <w:b/>
          <w:bCs/>
          <w:color w:val="632423"/>
          <w:sz w:val="28"/>
          <w:szCs w:val="28"/>
        </w:rPr>
        <w:t>PRINT</w:t>
      </w:r>
    </w:p>
    <w:p w:rsidR="00483128" w:rsidRPr="00E63115" w:rsidRDefault="00483128" w:rsidP="00832DC2">
      <w:pPr>
        <w:spacing w:after="180" w:line="271" w:lineRule="auto"/>
        <w:rPr>
          <w:rFonts w:ascii="Calibri" w:hAnsi="Calibri" w:cs="Calibri"/>
        </w:rPr>
      </w:pPr>
      <w:r>
        <w:rPr>
          <w:rFonts w:ascii="Calibri" w:hAnsi="Calibri" w:cs="Calibri"/>
        </w:rPr>
        <w:t>The print currency is settled at its new post-DS-CAPI benchmark, with the medium remaining stable on the previous AMPS release.</w:t>
      </w:r>
    </w:p>
    <w:p w:rsidR="00483128" w:rsidRDefault="00483128" w:rsidP="00AA0DF2">
      <w:pPr>
        <w:spacing w:after="180" w:line="271" w:lineRule="auto"/>
        <w:rPr>
          <w:rFonts w:ascii="Calibri" w:hAnsi="Calibri" w:cs="Calibri"/>
        </w:rPr>
      </w:pPr>
      <w:r w:rsidRPr="004F0A35">
        <w:rPr>
          <w:rFonts w:ascii="Calibri" w:hAnsi="Calibri" w:cs="Calibri"/>
          <w:b/>
          <w:bCs/>
        </w:rPr>
        <w:t>Average issue readership of any newspaper/magazine</w:t>
      </w:r>
      <w:r>
        <w:rPr>
          <w:rFonts w:ascii="Calibri" w:hAnsi="Calibri" w:cs="Calibri"/>
          <w:b/>
          <w:bCs/>
        </w:rPr>
        <w:t xml:space="preserve"> is </w:t>
      </w:r>
      <w:r w:rsidRPr="004F0A35">
        <w:rPr>
          <w:rFonts w:ascii="Calibri" w:hAnsi="Calibri" w:cs="Calibri"/>
          <w:b/>
          <w:bCs/>
        </w:rPr>
        <w:t>stable at 64.6%</w:t>
      </w:r>
      <w:r w:rsidRPr="004F0A35">
        <w:rPr>
          <w:rFonts w:ascii="Calibri" w:hAnsi="Calibri" w:cs="Calibri"/>
        </w:rPr>
        <w:t xml:space="preserve"> with 21.984-million readers.</w:t>
      </w:r>
    </w:p>
    <w:p w:rsidR="00483128" w:rsidRDefault="00483128" w:rsidP="00832DC2">
      <w:pPr>
        <w:spacing w:after="180" w:line="271" w:lineRule="auto"/>
        <w:rPr>
          <w:rFonts w:ascii="Calibri" w:hAnsi="Calibri" w:cs="Calibri"/>
        </w:rPr>
      </w:pPr>
    </w:p>
    <w:p w:rsidR="00483128" w:rsidRPr="00832DC2" w:rsidRDefault="00483128" w:rsidP="00832DC2">
      <w:pPr>
        <w:spacing w:after="180" w:line="271" w:lineRule="auto"/>
        <w:jc w:val="center"/>
        <w:rPr>
          <w:rFonts w:ascii="Calibri" w:hAnsi="Calibri" w:cs="Calibri"/>
          <w:b/>
          <w:bCs/>
          <w:u w:val="single"/>
        </w:rPr>
      </w:pPr>
      <w:r w:rsidRPr="00832DC2">
        <w:rPr>
          <w:rFonts w:ascii="Calibri" w:hAnsi="Calibri" w:cs="Calibri"/>
          <w:b/>
          <w:bCs/>
          <w:u w:val="single"/>
        </w:rPr>
        <w:t>Average number of publications read (based on readers)</w:t>
      </w:r>
    </w:p>
    <w:tbl>
      <w:tblPr>
        <w:tblW w:w="4684" w:type="pct"/>
        <w:jc w:val="center"/>
        <w:tblInd w:w="570" w:type="dxa"/>
        <w:tblCellMar>
          <w:left w:w="0" w:type="dxa"/>
          <w:right w:w="0" w:type="dxa"/>
        </w:tblCellMar>
        <w:tblLook w:val="00A0"/>
      </w:tblPr>
      <w:tblGrid>
        <w:gridCol w:w="3246"/>
        <w:gridCol w:w="1734"/>
        <w:gridCol w:w="1734"/>
        <w:gridCol w:w="1734"/>
      </w:tblGrid>
      <w:tr w:rsidR="00483128" w:rsidRPr="0090487E" w:rsidTr="00BC2D57">
        <w:trPr>
          <w:trHeight w:val="340"/>
          <w:jc w:val="center"/>
        </w:trPr>
        <w:tc>
          <w:tcPr>
            <w:tcW w:w="1922" w:type="pct"/>
            <w:tcBorders>
              <w:top w:val="nil"/>
              <w:left w:val="nil"/>
              <w:bottom w:val="single" w:sz="4" w:space="0" w:color="4F81BD"/>
              <w:right w:val="single" w:sz="4" w:space="0" w:color="4BACC6"/>
            </w:tcBorders>
            <w:tcMar>
              <w:top w:w="72" w:type="dxa"/>
              <w:left w:w="144" w:type="dxa"/>
              <w:bottom w:w="72" w:type="dxa"/>
              <w:right w:w="144" w:type="dxa"/>
            </w:tcMar>
            <w:vAlign w:val="center"/>
          </w:tcPr>
          <w:p w:rsidR="00483128" w:rsidRPr="0090487E" w:rsidRDefault="00483128" w:rsidP="00245B51">
            <w:pPr>
              <w:rPr>
                <w:rFonts w:ascii="Calibri" w:hAnsi="Calibri" w:cs="Calibri"/>
              </w:rPr>
            </w:pPr>
          </w:p>
        </w:tc>
        <w:tc>
          <w:tcPr>
            <w:tcW w:w="1026" w:type="pct"/>
            <w:tcBorders>
              <w:top w:val="single" w:sz="4" w:space="0" w:color="4BACC6"/>
              <w:left w:val="single" w:sz="4" w:space="0" w:color="4BACC6"/>
              <w:bottom w:val="single" w:sz="4" w:space="0" w:color="4BACC6"/>
              <w:right w:val="single" w:sz="4" w:space="0" w:color="4BACC6"/>
            </w:tcBorders>
            <w:shd w:val="clear" w:color="auto" w:fill="DAEEF3"/>
            <w:tcMar>
              <w:top w:w="72" w:type="dxa"/>
              <w:left w:w="144" w:type="dxa"/>
              <w:bottom w:w="72" w:type="dxa"/>
              <w:right w:w="144" w:type="dxa"/>
            </w:tcMar>
            <w:vAlign w:val="center"/>
          </w:tcPr>
          <w:p w:rsidR="00483128" w:rsidRPr="0090487E" w:rsidRDefault="00483128" w:rsidP="00245B51">
            <w:pPr>
              <w:rPr>
                <w:rFonts w:ascii="Calibri" w:hAnsi="Calibri" w:cs="Calibri"/>
                <w:b/>
                <w:bCs/>
              </w:rPr>
            </w:pPr>
            <w:r w:rsidRPr="0090487E">
              <w:rPr>
                <w:rFonts w:ascii="Calibri" w:hAnsi="Calibri" w:cs="Calibri"/>
                <w:b/>
                <w:bCs/>
              </w:rPr>
              <w:t xml:space="preserve">Dec 09 </w:t>
            </w:r>
          </w:p>
        </w:tc>
        <w:tc>
          <w:tcPr>
            <w:tcW w:w="1026" w:type="pct"/>
            <w:tcBorders>
              <w:top w:val="single" w:sz="4" w:space="0" w:color="4BACC6"/>
              <w:left w:val="single" w:sz="4" w:space="0" w:color="4BACC6"/>
              <w:bottom w:val="single" w:sz="4" w:space="0" w:color="4BACC6"/>
              <w:right w:val="single" w:sz="4" w:space="0" w:color="4BACC6"/>
            </w:tcBorders>
            <w:shd w:val="clear" w:color="auto" w:fill="DAEEF3"/>
            <w:tcMar>
              <w:top w:w="72" w:type="dxa"/>
              <w:left w:w="144" w:type="dxa"/>
              <w:bottom w:w="72" w:type="dxa"/>
              <w:right w:w="144" w:type="dxa"/>
            </w:tcMar>
            <w:vAlign w:val="center"/>
          </w:tcPr>
          <w:p w:rsidR="00483128" w:rsidRPr="0090487E" w:rsidRDefault="00483128" w:rsidP="00245B51">
            <w:pPr>
              <w:rPr>
                <w:rFonts w:ascii="Calibri" w:hAnsi="Calibri" w:cs="Calibri"/>
                <w:b/>
                <w:bCs/>
              </w:rPr>
            </w:pPr>
            <w:r w:rsidRPr="0090487E">
              <w:rPr>
                <w:rFonts w:ascii="Calibri" w:hAnsi="Calibri" w:cs="Calibri"/>
                <w:b/>
                <w:bCs/>
              </w:rPr>
              <w:t xml:space="preserve">Jun 10 </w:t>
            </w:r>
          </w:p>
        </w:tc>
        <w:tc>
          <w:tcPr>
            <w:tcW w:w="1026" w:type="pct"/>
            <w:tcBorders>
              <w:top w:val="single" w:sz="4" w:space="0" w:color="4BACC6"/>
              <w:left w:val="single" w:sz="4" w:space="0" w:color="4BACC6"/>
              <w:bottom w:val="single" w:sz="4" w:space="0" w:color="4BACC6"/>
              <w:right w:val="single" w:sz="4" w:space="0" w:color="4BACC6"/>
            </w:tcBorders>
            <w:shd w:val="clear" w:color="auto" w:fill="DAEEF3"/>
            <w:tcMar>
              <w:top w:w="72" w:type="dxa"/>
              <w:left w:w="144" w:type="dxa"/>
              <w:bottom w:w="72" w:type="dxa"/>
              <w:right w:w="144" w:type="dxa"/>
            </w:tcMar>
            <w:vAlign w:val="center"/>
          </w:tcPr>
          <w:p w:rsidR="00483128" w:rsidRPr="0090487E" w:rsidRDefault="00483128" w:rsidP="00245B51">
            <w:pPr>
              <w:rPr>
                <w:rFonts w:ascii="Calibri" w:hAnsi="Calibri" w:cs="Calibri"/>
                <w:b/>
                <w:bCs/>
              </w:rPr>
            </w:pPr>
            <w:r w:rsidRPr="0090487E">
              <w:rPr>
                <w:rFonts w:ascii="Calibri" w:hAnsi="Calibri" w:cs="Calibri"/>
                <w:b/>
                <w:bCs/>
              </w:rPr>
              <w:t>Dec 10</w:t>
            </w:r>
            <w:r w:rsidRPr="0090487E">
              <w:rPr>
                <w:rFonts w:ascii="Calibri" w:hAnsi="Calibri" w:cs="Calibri"/>
                <w:b/>
                <w:bCs/>
                <w:lang w:val="en-US"/>
              </w:rPr>
              <w:t xml:space="preserve"> </w:t>
            </w:r>
          </w:p>
        </w:tc>
      </w:tr>
      <w:tr w:rsidR="00483128" w:rsidRPr="0090487E" w:rsidTr="00BC2D57">
        <w:trPr>
          <w:trHeight w:val="340"/>
          <w:jc w:val="center"/>
        </w:trPr>
        <w:tc>
          <w:tcPr>
            <w:tcW w:w="1922" w:type="pct"/>
            <w:tcBorders>
              <w:top w:val="single" w:sz="4" w:space="0" w:color="4F81BD"/>
              <w:left w:val="single" w:sz="4" w:space="0" w:color="4F81BD"/>
              <w:bottom w:val="single" w:sz="4" w:space="0" w:color="4F81BD"/>
              <w:right w:val="single" w:sz="4" w:space="0" w:color="4BACC6"/>
            </w:tcBorders>
            <w:shd w:val="clear" w:color="auto" w:fill="DAEEF3"/>
            <w:tcMar>
              <w:top w:w="72" w:type="dxa"/>
              <w:left w:w="144" w:type="dxa"/>
              <w:bottom w:w="72" w:type="dxa"/>
              <w:right w:w="144" w:type="dxa"/>
            </w:tcMar>
            <w:vAlign w:val="center"/>
          </w:tcPr>
          <w:p w:rsidR="00483128" w:rsidRPr="0090487E" w:rsidRDefault="00483128" w:rsidP="00245B51">
            <w:pPr>
              <w:rPr>
                <w:rFonts w:ascii="Calibri" w:hAnsi="Calibri" w:cs="Calibri"/>
              </w:rPr>
            </w:pPr>
            <w:r w:rsidRPr="0090487E">
              <w:rPr>
                <w:rFonts w:ascii="Calibri" w:hAnsi="Calibri" w:cs="Calibri"/>
                <w:lang w:val="en-US"/>
              </w:rPr>
              <w:t xml:space="preserve">Daily newspapers </w:t>
            </w:r>
          </w:p>
        </w:tc>
        <w:tc>
          <w:tcPr>
            <w:tcW w:w="1026" w:type="pct"/>
            <w:tcBorders>
              <w:top w:val="single" w:sz="4" w:space="0" w:color="4BACC6"/>
              <w:left w:val="single" w:sz="4" w:space="0" w:color="4BACC6"/>
              <w:bottom w:val="single" w:sz="4" w:space="0" w:color="4BACC6"/>
              <w:right w:val="single" w:sz="4" w:space="0" w:color="4BACC6"/>
            </w:tcBorders>
            <w:shd w:val="clear" w:color="auto" w:fill="DAEEF3"/>
            <w:tcMar>
              <w:top w:w="72" w:type="dxa"/>
              <w:left w:w="144" w:type="dxa"/>
              <w:bottom w:w="72" w:type="dxa"/>
              <w:right w:w="144" w:type="dxa"/>
            </w:tcMar>
            <w:vAlign w:val="center"/>
          </w:tcPr>
          <w:p w:rsidR="00483128" w:rsidRPr="0090487E" w:rsidRDefault="00483128" w:rsidP="00245B51">
            <w:pPr>
              <w:jc w:val="center"/>
              <w:rPr>
                <w:rFonts w:ascii="Calibri" w:hAnsi="Calibri" w:cs="Calibri"/>
              </w:rPr>
            </w:pPr>
            <w:r w:rsidRPr="0090487E">
              <w:rPr>
                <w:rFonts w:ascii="Calibri" w:hAnsi="Calibri" w:cs="Calibri"/>
              </w:rPr>
              <w:t>1.43</w:t>
            </w:r>
          </w:p>
        </w:tc>
        <w:tc>
          <w:tcPr>
            <w:tcW w:w="1026" w:type="pct"/>
            <w:tcBorders>
              <w:top w:val="single" w:sz="4" w:space="0" w:color="4BACC6"/>
              <w:left w:val="single" w:sz="4" w:space="0" w:color="4BACC6"/>
              <w:bottom w:val="single" w:sz="4" w:space="0" w:color="4BACC6"/>
              <w:right w:val="single" w:sz="4" w:space="0" w:color="4BACC6"/>
            </w:tcBorders>
            <w:shd w:val="clear" w:color="auto" w:fill="DAEEF3"/>
            <w:tcMar>
              <w:top w:w="72" w:type="dxa"/>
              <w:left w:w="144" w:type="dxa"/>
              <w:bottom w:w="72" w:type="dxa"/>
              <w:right w:w="144" w:type="dxa"/>
            </w:tcMar>
            <w:vAlign w:val="center"/>
          </w:tcPr>
          <w:p w:rsidR="00483128" w:rsidRPr="0090487E" w:rsidRDefault="00483128" w:rsidP="00245B51">
            <w:pPr>
              <w:jc w:val="center"/>
              <w:rPr>
                <w:rFonts w:ascii="Calibri" w:hAnsi="Calibri" w:cs="Calibri"/>
              </w:rPr>
            </w:pPr>
            <w:r w:rsidRPr="0090487E">
              <w:rPr>
                <w:rFonts w:ascii="Calibri" w:hAnsi="Calibri" w:cs="Calibri"/>
              </w:rPr>
              <w:t>1.38</w:t>
            </w:r>
          </w:p>
        </w:tc>
        <w:tc>
          <w:tcPr>
            <w:tcW w:w="1026" w:type="pct"/>
            <w:tcBorders>
              <w:top w:val="single" w:sz="4" w:space="0" w:color="4BACC6"/>
              <w:left w:val="single" w:sz="4" w:space="0" w:color="4BACC6"/>
              <w:bottom w:val="single" w:sz="4" w:space="0" w:color="4BACC6"/>
              <w:right w:val="single" w:sz="4" w:space="0" w:color="4BACC6"/>
            </w:tcBorders>
            <w:shd w:val="clear" w:color="auto" w:fill="DAEEF3"/>
            <w:tcMar>
              <w:top w:w="72" w:type="dxa"/>
              <w:left w:w="144" w:type="dxa"/>
              <w:bottom w:w="72" w:type="dxa"/>
              <w:right w:w="144" w:type="dxa"/>
            </w:tcMar>
            <w:vAlign w:val="center"/>
          </w:tcPr>
          <w:p w:rsidR="00483128" w:rsidRPr="0090487E" w:rsidRDefault="00483128" w:rsidP="00245B51">
            <w:pPr>
              <w:jc w:val="center"/>
              <w:rPr>
                <w:rFonts w:ascii="Calibri" w:hAnsi="Calibri" w:cs="Calibri"/>
              </w:rPr>
            </w:pPr>
            <w:r w:rsidRPr="0090487E">
              <w:rPr>
                <w:rFonts w:ascii="Calibri" w:hAnsi="Calibri" w:cs="Calibri"/>
                <w:lang w:val="en-US"/>
              </w:rPr>
              <w:t>1.36</w:t>
            </w:r>
          </w:p>
        </w:tc>
      </w:tr>
      <w:tr w:rsidR="00483128" w:rsidRPr="0090487E" w:rsidTr="00BC2D57">
        <w:trPr>
          <w:trHeight w:val="340"/>
          <w:jc w:val="center"/>
        </w:trPr>
        <w:tc>
          <w:tcPr>
            <w:tcW w:w="1922" w:type="pct"/>
            <w:tcBorders>
              <w:top w:val="single" w:sz="4" w:space="0" w:color="4F81BD"/>
              <w:left w:val="single" w:sz="4" w:space="0" w:color="4F81BD"/>
              <w:bottom w:val="single" w:sz="4" w:space="0" w:color="4F81BD"/>
              <w:right w:val="single" w:sz="4" w:space="0" w:color="4BACC6"/>
            </w:tcBorders>
            <w:shd w:val="clear" w:color="auto" w:fill="DAEEF3"/>
            <w:tcMar>
              <w:top w:w="72" w:type="dxa"/>
              <w:left w:w="144" w:type="dxa"/>
              <w:bottom w:w="72" w:type="dxa"/>
              <w:right w:w="144" w:type="dxa"/>
            </w:tcMar>
            <w:vAlign w:val="center"/>
          </w:tcPr>
          <w:p w:rsidR="00483128" w:rsidRPr="0090487E" w:rsidRDefault="00483128" w:rsidP="00245B51">
            <w:pPr>
              <w:rPr>
                <w:rFonts w:ascii="Calibri" w:hAnsi="Calibri" w:cs="Calibri"/>
              </w:rPr>
            </w:pPr>
            <w:r w:rsidRPr="0090487E">
              <w:rPr>
                <w:rFonts w:ascii="Calibri" w:hAnsi="Calibri" w:cs="Calibri"/>
                <w:lang w:val="en-US"/>
              </w:rPr>
              <w:t xml:space="preserve">Weekly newspapers </w:t>
            </w:r>
          </w:p>
        </w:tc>
        <w:tc>
          <w:tcPr>
            <w:tcW w:w="1026" w:type="pct"/>
            <w:tcBorders>
              <w:top w:val="single" w:sz="4" w:space="0" w:color="4BACC6"/>
              <w:left w:val="single" w:sz="4" w:space="0" w:color="4BACC6"/>
              <w:bottom w:val="single" w:sz="4" w:space="0" w:color="4BACC6"/>
              <w:right w:val="single" w:sz="4" w:space="0" w:color="4BACC6"/>
            </w:tcBorders>
            <w:shd w:val="clear" w:color="auto" w:fill="DAEEF3"/>
            <w:tcMar>
              <w:top w:w="72" w:type="dxa"/>
              <w:left w:w="144" w:type="dxa"/>
              <w:bottom w:w="72" w:type="dxa"/>
              <w:right w:w="144" w:type="dxa"/>
            </w:tcMar>
            <w:vAlign w:val="center"/>
          </w:tcPr>
          <w:p w:rsidR="00483128" w:rsidRPr="0090487E" w:rsidRDefault="00483128" w:rsidP="00245B51">
            <w:pPr>
              <w:jc w:val="center"/>
              <w:rPr>
                <w:rFonts w:ascii="Calibri" w:hAnsi="Calibri" w:cs="Calibri"/>
              </w:rPr>
            </w:pPr>
            <w:r w:rsidRPr="0090487E">
              <w:rPr>
                <w:rFonts w:ascii="Calibri" w:hAnsi="Calibri" w:cs="Calibri"/>
              </w:rPr>
              <w:t>1.96</w:t>
            </w:r>
          </w:p>
        </w:tc>
        <w:tc>
          <w:tcPr>
            <w:tcW w:w="1026" w:type="pct"/>
            <w:tcBorders>
              <w:top w:val="single" w:sz="4" w:space="0" w:color="4BACC6"/>
              <w:left w:val="single" w:sz="4" w:space="0" w:color="4BACC6"/>
              <w:bottom w:val="single" w:sz="4" w:space="0" w:color="4BACC6"/>
              <w:right w:val="single" w:sz="4" w:space="0" w:color="4BACC6"/>
            </w:tcBorders>
            <w:shd w:val="clear" w:color="auto" w:fill="DAEEF3"/>
            <w:tcMar>
              <w:top w:w="72" w:type="dxa"/>
              <w:left w:w="144" w:type="dxa"/>
              <w:bottom w:w="72" w:type="dxa"/>
              <w:right w:w="144" w:type="dxa"/>
            </w:tcMar>
            <w:vAlign w:val="center"/>
          </w:tcPr>
          <w:p w:rsidR="00483128" w:rsidRPr="0090487E" w:rsidRDefault="00483128" w:rsidP="00245B51">
            <w:pPr>
              <w:jc w:val="center"/>
              <w:rPr>
                <w:rFonts w:ascii="Calibri" w:hAnsi="Calibri" w:cs="Calibri"/>
              </w:rPr>
            </w:pPr>
            <w:r w:rsidRPr="0090487E">
              <w:rPr>
                <w:rFonts w:ascii="Calibri" w:hAnsi="Calibri" w:cs="Calibri"/>
              </w:rPr>
              <w:t>1.87</w:t>
            </w:r>
          </w:p>
        </w:tc>
        <w:tc>
          <w:tcPr>
            <w:tcW w:w="1026" w:type="pct"/>
            <w:tcBorders>
              <w:top w:val="single" w:sz="4" w:space="0" w:color="4BACC6"/>
              <w:left w:val="single" w:sz="4" w:space="0" w:color="4BACC6"/>
              <w:bottom w:val="single" w:sz="4" w:space="0" w:color="4BACC6"/>
              <w:right w:val="single" w:sz="4" w:space="0" w:color="4BACC6"/>
            </w:tcBorders>
            <w:shd w:val="clear" w:color="auto" w:fill="DAEEF3"/>
            <w:tcMar>
              <w:top w:w="72" w:type="dxa"/>
              <w:left w:w="144" w:type="dxa"/>
              <w:bottom w:w="72" w:type="dxa"/>
              <w:right w:w="144" w:type="dxa"/>
            </w:tcMar>
            <w:vAlign w:val="center"/>
          </w:tcPr>
          <w:p w:rsidR="00483128" w:rsidRPr="0090487E" w:rsidRDefault="00483128" w:rsidP="00245B51">
            <w:pPr>
              <w:jc w:val="center"/>
              <w:rPr>
                <w:rFonts w:ascii="Calibri" w:hAnsi="Calibri" w:cs="Calibri"/>
              </w:rPr>
            </w:pPr>
            <w:r w:rsidRPr="0090487E">
              <w:rPr>
                <w:rFonts w:ascii="Calibri" w:hAnsi="Calibri" w:cs="Calibri"/>
                <w:lang w:val="en-US"/>
              </w:rPr>
              <w:t>1.80</w:t>
            </w:r>
          </w:p>
        </w:tc>
      </w:tr>
      <w:tr w:rsidR="00483128" w:rsidRPr="0090487E" w:rsidTr="00BC2D57">
        <w:trPr>
          <w:trHeight w:val="340"/>
          <w:jc w:val="center"/>
        </w:trPr>
        <w:tc>
          <w:tcPr>
            <w:tcW w:w="1922" w:type="pct"/>
            <w:tcBorders>
              <w:top w:val="single" w:sz="4" w:space="0" w:color="4F81BD"/>
              <w:left w:val="single" w:sz="4" w:space="0" w:color="4F81BD"/>
              <w:bottom w:val="single" w:sz="4" w:space="0" w:color="4F81BD"/>
              <w:right w:val="single" w:sz="4" w:space="0" w:color="4BACC6"/>
            </w:tcBorders>
            <w:shd w:val="clear" w:color="auto" w:fill="DAEEF3"/>
            <w:tcMar>
              <w:top w:w="72" w:type="dxa"/>
              <w:left w:w="144" w:type="dxa"/>
              <w:bottom w:w="72" w:type="dxa"/>
              <w:right w:w="144" w:type="dxa"/>
            </w:tcMar>
            <w:vAlign w:val="center"/>
          </w:tcPr>
          <w:p w:rsidR="00483128" w:rsidRPr="0090487E" w:rsidRDefault="00483128" w:rsidP="00245B51">
            <w:pPr>
              <w:rPr>
                <w:rFonts w:ascii="Calibri" w:hAnsi="Calibri" w:cs="Calibri"/>
              </w:rPr>
            </w:pPr>
            <w:r w:rsidRPr="0090487E">
              <w:rPr>
                <w:rFonts w:ascii="Calibri" w:hAnsi="Calibri" w:cs="Calibri"/>
                <w:lang w:val="en-US"/>
              </w:rPr>
              <w:t xml:space="preserve">Total newspapers </w:t>
            </w:r>
          </w:p>
        </w:tc>
        <w:tc>
          <w:tcPr>
            <w:tcW w:w="1026" w:type="pct"/>
            <w:tcBorders>
              <w:top w:val="single" w:sz="4" w:space="0" w:color="4BACC6"/>
              <w:left w:val="single" w:sz="4" w:space="0" w:color="4BACC6"/>
              <w:bottom w:val="single" w:sz="4" w:space="0" w:color="4BACC6"/>
              <w:right w:val="single" w:sz="4" w:space="0" w:color="4BACC6"/>
            </w:tcBorders>
            <w:shd w:val="clear" w:color="auto" w:fill="DAEEF3"/>
            <w:tcMar>
              <w:top w:w="72" w:type="dxa"/>
              <w:left w:w="144" w:type="dxa"/>
              <w:bottom w:w="72" w:type="dxa"/>
              <w:right w:w="144" w:type="dxa"/>
            </w:tcMar>
            <w:vAlign w:val="center"/>
          </w:tcPr>
          <w:p w:rsidR="00483128" w:rsidRPr="0090487E" w:rsidRDefault="00483128" w:rsidP="00245B51">
            <w:pPr>
              <w:jc w:val="center"/>
              <w:rPr>
                <w:rFonts w:ascii="Calibri" w:hAnsi="Calibri" w:cs="Calibri"/>
              </w:rPr>
            </w:pPr>
            <w:r w:rsidRPr="0090487E">
              <w:rPr>
                <w:rFonts w:ascii="Calibri" w:hAnsi="Calibri" w:cs="Calibri"/>
              </w:rPr>
              <w:t>2.39</w:t>
            </w:r>
          </w:p>
        </w:tc>
        <w:tc>
          <w:tcPr>
            <w:tcW w:w="1026" w:type="pct"/>
            <w:tcBorders>
              <w:top w:val="single" w:sz="4" w:space="0" w:color="4BACC6"/>
              <w:left w:val="single" w:sz="4" w:space="0" w:color="4BACC6"/>
              <w:bottom w:val="single" w:sz="4" w:space="0" w:color="4BACC6"/>
              <w:right w:val="single" w:sz="4" w:space="0" w:color="4BACC6"/>
            </w:tcBorders>
            <w:shd w:val="clear" w:color="auto" w:fill="DAEEF3"/>
            <w:tcMar>
              <w:top w:w="72" w:type="dxa"/>
              <w:left w:w="144" w:type="dxa"/>
              <w:bottom w:w="72" w:type="dxa"/>
              <w:right w:w="144" w:type="dxa"/>
            </w:tcMar>
            <w:vAlign w:val="center"/>
          </w:tcPr>
          <w:p w:rsidR="00483128" w:rsidRPr="0090487E" w:rsidRDefault="00483128" w:rsidP="00245B51">
            <w:pPr>
              <w:jc w:val="center"/>
              <w:rPr>
                <w:rFonts w:ascii="Calibri" w:hAnsi="Calibri" w:cs="Calibri"/>
              </w:rPr>
            </w:pPr>
            <w:r w:rsidRPr="0090487E">
              <w:rPr>
                <w:rFonts w:ascii="Calibri" w:hAnsi="Calibri" w:cs="Calibri"/>
              </w:rPr>
              <w:t>2.26</w:t>
            </w:r>
          </w:p>
        </w:tc>
        <w:tc>
          <w:tcPr>
            <w:tcW w:w="1026" w:type="pct"/>
            <w:tcBorders>
              <w:top w:val="single" w:sz="4" w:space="0" w:color="4BACC6"/>
              <w:left w:val="single" w:sz="4" w:space="0" w:color="4BACC6"/>
              <w:bottom w:val="single" w:sz="4" w:space="0" w:color="4BACC6"/>
              <w:right w:val="single" w:sz="4" w:space="0" w:color="4BACC6"/>
            </w:tcBorders>
            <w:shd w:val="clear" w:color="auto" w:fill="DAEEF3"/>
            <w:tcMar>
              <w:top w:w="72" w:type="dxa"/>
              <w:left w:w="144" w:type="dxa"/>
              <w:bottom w:w="72" w:type="dxa"/>
              <w:right w:w="144" w:type="dxa"/>
            </w:tcMar>
            <w:vAlign w:val="center"/>
          </w:tcPr>
          <w:p w:rsidR="00483128" w:rsidRPr="0090487E" w:rsidRDefault="00483128" w:rsidP="00245B51">
            <w:pPr>
              <w:jc w:val="center"/>
              <w:rPr>
                <w:rFonts w:ascii="Calibri" w:hAnsi="Calibri" w:cs="Calibri"/>
              </w:rPr>
            </w:pPr>
            <w:r w:rsidRPr="0090487E">
              <w:rPr>
                <w:rFonts w:ascii="Calibri" w:hAnsi="Calibri" w:cs="Calibri"/>
                <w:lang w:val="en-US"/>
              </w:rPr>
              <w:t>2.16</w:t>
            </w:r>
          </w:p>
        </w:tc>
      </w:tr>
      <w:tr w:rsidR="00483128" w:rsidRPr="0090487E" w:rsidTr="00BC2D57">
        <w:trPr>
          <w:trHeight w:val="340"/>
          <w:jc w:val="center"/>
        </w:trPr>
        <w:tc>
          <w:tcPr>
            <w:tcW w:w="1922" w:type="pct"/>
            <w:tcBorders>
              <w:top w:val="single" w:sz="4" w:space="0" w:color="4F81BD"/>
              <w:left w:val="single" w:sz="4" w:space="0" w:color="4F81BD"/>
              <w:bottom w:val="single" w:sz="4" w:space="0" w:color="4F81BD"/>
              <w:right w:val="single" w:sz="4" w:space="0" w:color="4BACC6"/>
            </w:tcBorders>
            <w:shd w:val="clear" w:color="auto" w:fill="DAEEF3"/>
            <w:tcMar>
              <w:top w:w="72" w:type="dxa"/>
              <w:left w:w="144" w:type="dxa"/>
              <w:bottom w:w="72" w:type="dxa"/>
              <w:right w:w="144" w:type="dxa"/>
            </w:tcMar>
            <w:vAlign w:val="center"/>
          </w:tcPr>
          <w:p w:rsidR="00483128" w:rsidRPr="0090487E" w:rsidRDefault="00483128" w:rsidP="00245B51">
            <w:pPr>
              <w:rPr>
                <w:rFonts w:ascii="Calibri" w:hAnsi="Calibri" w:cs="Calibri"/>
              </w:rPr>
            </w:pPr>
            <w:r w:rsidRPr="0090487E">
              <w:rPr>
                <w:rFonts w:ascii="Calibri" w:hAnsi="Calibri" w:cs="Calibri"/>
                <w:lang w:val="en-US"/>
              </w:rPr>
              <w:t xml:space="preserve">Magazines </w:t>
            </w:r>
          </w:p>
        </w:tc>
        <w:tc>
          <w:tcPr>
            <w:tcW w:w="1026" w:type="pct"/>
            <w:tcBorders>
              <w:top w:val="single" w:sz="4" w:space="0" w:color="4BACC6"/>
              <w:left w:val="single" w:sz="4" w:space="0" w:color="4BACC6"/>
              <w:bottom w:val="single" w:sz="4" w:space="0" w:color="4BACC6"/>
              <w:right w:val="single" w:sz="4" w:space="0" w:color="4BACC6"/>
            </w:tcBorders>
            <w:shd w:val="clear" w:color="auto" w:fill="DAEEF3"/>
            <w:tcMar>
              <w:top w:w="72" w:type="dxa"/>
              <w:left w:w="144" w:type="dxa"/>
              <w:bottom w:w="72" w:type="dxa"/>
              <w:right w:w="144" w:type="dxa"/>
            </w:tcMar>
            <w:vAlign w:val="center"/>
          </w:tcPr>
          <w:p w:rsidR="00483128" w:rsidRPr="0090487E" w:rsidRDefault="00483128" w:rsidP="00245B51">
            <w:pPr>
              <w:jc w:val="center"/>
              <w:rPr>
                <w:rFonts w:ascii="Calibri" w:hAnsi="Calibri" w:cs="Calibri"/>
              </w:rPr>
            </w:pPr>
            <w:r w:rsidRPr="0090487E">
              <w:rPr>
                <w:rFonts w:ascii="Calibri" w:hAnsi="Calibri" w:cs="Calibri"/>
              </w:rPr>
              <w:t>3.77</w:t>
            </w:r>
          </w:p>
        </w:tc>
        <w:tc>
          <w:tcPr>
            <w:tcW w:w="1026" w:type="pct"/>
            <w:tcBorders>
              <w:top w:val="single" w:sz="4" w:space="0" w:color="4BACC6"/>
              <w:left w:val="single" w:sz="4" w:space="0" w:color="4BACC6"/>
              <w:bottom w:val="single" w:sz="4" w:space="0" w:color="4BACC6"/>
              <w:right w:val="single" w:sz="4" w:space="0" w:color="4BACC6"/>
            </w:tcBorders>
            <w:shd w:val="clear" w:color="auto" w:fill="DAEEF3"/>
            <w:tcMar>
              <w:top w:w="72" w:type="dxa"/>
              <w:left w:w="144" w:type="dxa"/>
              <w:bottom w:w="72" w:type="dxa"/>
              <w:right w:w="144" w:type="dxa"/>
            </w:tcMar>
            <w:vAlign w:val="center"/>
          </w:tcPr>
          <w:p w:rsidR="00483128" w:rsidRPr="0090487E" w:rsidRDefault="00483128" w:rsidP="00245B51">
            <w:pPr>
              <w:jc w:val="center"/>
              <w:rPr>
                <w:rFonts w:ascii="Calibri" w:hAnsi="Calibri" w:cs="Calibri"/>
              </w:rPr>
            </w:pPr>
            <w:r w:rsidRPr="0090487E">
              <w:rPr>
                <w:rFonts w:ascii="Calibri" w:hAnsi="Calibri" w:cs="Calibri"/>
              </w:rPr>
              <w:t>3.61</w:t>
            </w:r>
          </w:p>
        </w:tc>
        <w:tc>
          <w:tcPr>
            <w:tcW w:w="1026" w:type="pct"/>
            <w:tcBorders>
              <w:top w:val="single" w:sz="4" w:space="0" w:color="4BACC6"/>
              <w:left w:val="single" w:sz="4" w:space="0" w:color="4BACC6"/>
              <w:bottom w:val="single" w:sz="4" w:space="0" w:color="4BACC6"/>
              <w:right w:val="single" w:sz="4" w:space="0" w:color="4BACC6"/>
            </w:tcBorders>
            <w:shd w:val="clear" w:color="auto" w:fill="DAEEF3"/>
            <w:tcMar>
              <w:top w:w="72" w:type="dxa"/>
              <w:left w:w="144" w:type="dxa"/>
              <w:bottom w:w="72" w:type="dxa"/>
              <w:right w:w="144" w:type="dxa"/>
            </w:tcMar>
            <w:vAlign w:val="center"/>
          </w:tcPr>
          <w:p w:rsidR="00483128" w:rsidRPr="0090487E" w:rsidRDefault="00483128" w:rsidP="00245B51">
            <w:pPr>
              <w:jc w:val="center"/>
              <w:rPr>
                <w:rFonts w:ascii="Calibri" w:hAnsi="Calibri" w:cs="Calibri"/>
              </w:rPr>
            </w:pPr>
            <w:r w:rsidRPr="0090487E">
              <w:rPr>
                <w:rFonts w:ascii="Calibri" w:hAnsi="Calibri" w:cs="Calibri"/>
                <w:lang w:val="en-US"/>
              </w:rPr>
              <w:t>3.35</w:t>
            </w:r>
          </w:p>
        </w:tc>
      </w:tr>
      <w:tr w:rsidR="00483128" w:rsidRPr="0090487E" w:rsidTr="00BC2D57">
        <w:trPr>
          <w:trHeight w:val="340"/>
          <w:jc w:val="center"/>
        </w:trPr>
        <w:tc>
          <w:tcPr>
            <w:tcW w:w="1922" w:type="pct"/>
            <w:tcBorders>
              <w:top w:val="single" w:sz="4" w:space="0" w:color="4F81BD"/>
              <w:left w:val="single" w:sz="4" w:space="0" w:color="4F81BD"/>
              <w:bottom w:val="single" w:sz="4" w:space="0" w:color="4F81BD"/>
              <w:right w:val="single" w:sz="4" w:space="0" w:color="4BACC6"/>
            </w:tcBorders>
            <w:shd w:val="clear" w:color="auto" w:fill="DAEEF3"/>
            <w:tcMar>
              <w:top w:w="72" w:type="dxa"/>
              <w:left w:w="144" w:type="dxa"/>
              <w:bottom w:w="72" w:type="dxa"/>
              <w:right w:w="144" w:type="dxa"/>
            </w:tcMar>
            <w:vAlign w:val="center"/>
          </w:tcPr>
          <w:p w:rsidR="00483128" w:rsidRPr="0090487E" w:rsidRDefault="00483128" w:rsidP="00245B51">
            <w:pPr>
              <w:rPr>
                <w:rFonts w:ascii="Calibri" w:hAnsi="Calibri" w:cs="Calibri"/>
              </w:rPr>
            </w:pPr>
            <w:r w:rsidRPr="0090487E">
              <w:rPr>
                <w:rFonts w:ascii="Calibri" w:hAnsi="Calibri" w:cs="Calibri"/>
                <w:lang w:val="en-US"/>
              </w:rPr>
              <w:t xml:space="preserve">Total newspapers/magazines </w:t>
            </w:r>
          </w:p>
        </w:tc>
        <w:tc>
          <w:tcPr>
            <w:tcW w:w="1026" w:type="pct"/>
            <w:tcBorders>
              <w:top w:val="single" w:sz="4" w:space="0" w:color="4BACC6"/>
              <w:left w:val="single" w:sz="4" w:space="0" w:color="4BACC6"/>
              <w:bottom w:val="single" w:sz="4" w:space="0" w:color="4BACC6"/>
              <w:right w:val="single" w:sz="4" w:space="0" w:color="4BACC6"/>
            </w:tcBorders>
            <w:shd w:val="clear" w:color="auto" w:fill="DAEEF3"/>
            <w:tcMar>
              <w:top w:w="72" w:type="dxa"/>
              <w:left w:w="144" w:type="dxa"/>
              <w:bottom w:w="72" w:type="dxa"/>
              <w:right w:w="144" w:type="dxa"/>
            </w:tcMar>
            <w:vAlign w:val="center"/>
          </w:tcPr>
          <w:p w:rsidR="00483128" w:rsidRPr="0090487E" w:rsidRDefault="00483128" w:rsidP="00245B51">
            <w:pPr>
              <w:jc w:val="center"/>
              <w:rPr>
                <w:rFonts w:ascii="Calibri" w:hAnsi="Calibri" w:cs="Calibri"/>
              </w:rPr>
            </w:pPr>
            <w:r w:rsidRPr="0090487E">
              <w:rPr>
                <w:rFonts w:ascii="Calibri" w:hAnsi="Calibri" w:cs="Calibri"/>
              </w:rPr>
              <w:t>4.91</w:t>
            </w:r>
          </w:p>
        </w:tc>
        <w:tc>
          <w:tcPr>
            <w:tcW w:w="1026" w:type="pct"/>
            <w:tcBorders>
              <w:top w:val="single" w:sz="4" w:space="0" w:color="4BACC6"/>
              <w:left w:val="single" w:sz="4" w:space="0" w:color="4BACC6"/>
              <w:bottom w:val="single" w:sz="4" w:space="0" w:color="4BACC6"/>
              <w:right w:val="single" w:sz="4" w:space="0" w:color="4BACC6"/>
            </w:tcBorders>
            <w:shd w:val="clear" w:color="auto" w:fill="DAEEF3"/>
            <w:tcMar>
              <w:top w:w="72" w:type="dxa"/>
              <w:left w:w="144" w:type="dxa"/>
              <w:bottom w:w="72" w:type="dxa"/>
              <w:right w:w="144" w:type="dxa"/>
            </w:tcMar>
            <w:vAlign w:val="center"/>
          </w:tcPr>
          <w:p w:rsidR="00483128" w:rsidRPr="0090487E" w:rsidRDefault="00483128" w:rsidP="00245B51">
            <w:pPr>
              <w:jc w:val="center"/>
              <w:rPr>
                <w:rFonts w:ascii="Calibri" w:hAnsi="Calibri" w:cs="Calibri"/>
              </w:rPr>
            </w:pPr>
            <w:r w:rsidRPr="0090487E">
              <w:rPr>
                <w:rFonts w:ascii="Calibri" w:hAnsi="Calibri" w:cs="Calibri"/>
              </w:rPr>
              <w:t>4.63</w:t>
            </w:r>
          </w:p>
        </w:tc>
        <w:tc>
          <w:tcPr>
            <w:tcW w:w="1026" w:type="pct"/>
            <w:tcBorders>
              <w:top w:val="single" w:sz="4" w:space="0" w:color="4BACC6"/>
              <w:left w:val="single" w:sz="4" w:space="0" w:color="4BACC6"/>
              <w:bottom w:val="single" w:sz="4" w:space="0" w:color="4BACC6"/>
              <w:right w:val="single" w:sz="4" w:space="0" w:color="4BACC6"/>
            </w:tcBorders>
            <w:shd w:val="clear" w:color="auto" w:fill="DAEEF3"/>
            <w:tcMar>
              <w:top w:w="72" w:type="dxa"/>
              <w:left w:w="144" w:type="dxa"/>
              <w:bottom w:w="72" w:type="dxa"/>
              <w:right w:w="144" w:type="dxa"/>
            </w:tcMar>
            <w:vAlign w:val="center"/>
          </w:tcPr>
          <w:p w:rsidR="00483128" w:rsidRPr="0090487E" w:rsidRDefault="00483128" w:rsidP="00245B51">
            <w:pPr>
              <w:jc w:val="center"/>
              <w:rPr>
                <w:rFonts w:ascii="Calibri" w:hAnsi="Calibri" w:cs="Calibri"/>
              </w:rPr>
            </w:pPr>
            <w:r w:rsidRPr="0090487E">
              <w:rPr>
                <w:rFonts w:ascii="Calibri" w:hAnsi="Calibri" w:cs="Calibri"/>
                <w:lang w:val="en-US"/>
              </w:rPr>
              <w:t>4.21</w:t>
            </w:r>
          </w:p>
        </w:tc>
      </w:tr>
    </w:tbl>
    <w:p w:rsidR="00483128" w:rsidRDefault="00483128" w:rsidP="00832DC2">
      <w:pPr>
        <w:spacing w:after="180" w:line="271" w:lineRule="auto"/>
        <w:rPr>
          <w:rFonts w:ascii="Calibri" w:hAnsi="Calibri" w:cs="Calibri"/>
        </w:rPr>
      </w:pPr>
    </w:p>
    <w:p w:rsidR="00483128" w:rsidRPr="00470E2B" w:rsidRDefault="00483128" w:rsidP="00832DC2">
      <w:pPr>
        <w:spacing w:after="180" w:line="271" w:lineRule="auto"/>
        <w:rPr>
          <w:rFonts w:ascii="Calibri" w:hAnsi="Calibri" w:cs="Calibri"/>
          <w:color w:val="632423"/>
        </w:rPr>
      </w:pPr>
      <w:r>
        <w:rPr>
          <w:noProof/>
          <w:lang w:eastAsia="en-ZA"/>
        </w:rPr>
        <w:pict>
          <v:shapetype id="_x0000_t202" coordsize="21600,21600" o:spt="202" path="m,l,21600r21600,l21600,xe">
            <v:stroke joinstyle="miter"/>
            <v:path gradientshapeok="t" o:connecttype="rect"/>
          </v:shapetype>
          <v:shape id="Text Box 3" o:spid="_x0000_s1026" type="#_x0000_t202" style="position:absolute;margin-left:256.6pt;margin-top:18.7pt;width:174pt;height:106.9pt;z-index:-251658240;visibility:visible" wrapcoords="-93 -151 -93 21449 21693 21449 21693 -151 -93 -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" fillcolor="#daeef3" strokecolor="#4bacc6">
            <v:textbox>
              <w:txbxContent>
                <w:p w:rsidR="00483128" w:rsidRPr="0090487E" w:rsidRDefault="00483128" w:rsidP="0090487E">
                  <w:pPr>
                    <w:shd w:val="clear" w:color="auto" w:fill="DAEEF3"/>
                    <w:spacing w:after="180" w:line="271" w:lineRule="auto"/>
                    <w:jc w:val="center"/>
                    <w:rPr>
                      <w:rFonts w:ascii="Calibri" w:hAnsi="Calibri" w:cs="Calibri"/>
                      <w:b/>
                      <w:bCs/>
                      <w:u w:val="single"/>
                    </w:rPr>
                  </w:pPr>
                  <w:r w:rsidRPr="0090487E">
                    <w:rPr>
                      <w:rFonts w:ascii="Calibri" w:hAnsi="Calibri" w:cs="Calibri"/>
                      <w:b/>
                      <w:bCs/>
                      <w:u w:val="single"/>
                    </w:rPr>
                    <w:t>AIR at a glance</w:t>
                  </w:r>
                </w:p>
                <w:p w:rsidR="00483128" w:rsidRPr="0090487E" w:rsidRDefault="00483128" w:rsidP="0090487E">
                  <w:pPr>
                    <w:pStyle w:val="ListParagraph"/>
                    <w:numPr>
                      <w:ilvl w:val="0"/>
                      <w:numId w:val="12"/>
                    </w:numPr>
                    <w:shd w:val="clear" w:color="auto" w:fill="DAEEF3"/>
                    <w:spacing w:after="180" w:line="271" w:lineRule="auto"/>
                    <w:rPr>
                      <w:rFonts w:ascii="Calibri" w:hAnsi="Calibri" w:cs="Calibri"/>
                    </w:rPr>
                  </w:pPr>
                  <w:r w:rsidRPr="0090487E">
                    <w:rPr>
                      <w:rFonts w:ascii="Calibri" w:hAnsi="Calibri" w:cs="Calibri"/>
                      <w:b/>
                      <w:bCs/>
                    </w:rPr>
                    <w:t>Any newspaper</w:t>
                  </w:r>
                  <w:r w:rsidRPr="0090487E">
                    <w:rPr>
                      <w:rFonts w:ascii="Calibri" w:hAnsi="Calibri" w:cs="Calibri"/>
                    </w:rPr>
                    <w:t>: 47.5% (stable)</w:t>
                  </w:r>
                </w:p>
                <w:p w:rsidR="00483128" w:rsidRPr="0090487E" w:rsidRDefault="00483128" w:rsidP="0090487E">
                  <w:pPr>
                    <w:pStyle w:val="ListParagraph"/>
                    <w:numPr>
                      <w:ilvl w:val="0"/>
                      <w:numId w:val="12"/>
                    </w:numPr>
                    <w:shd w:val="clear" w:color="auto" w:fill="DAEEF3"/>
                    <w:spacing w:after="180" w:line="271" w:lineRule="auto"/>
                    <w:rPr>
                      <w:rFonts w:ascii="Calibri" w:hAnsi="Calibri" w:cs="Calibri"/>
                    </w:rPr>
                  </w:pPr>
                  <w:r w:rsidRPr="0090487E">
                    <w:rPr>
                      <w:rFonts w:ascii="Calibri" w:hAnsi="Calibri" w:cs="Calibri"/>
                      <w:b/>
                      <w:bCs/>
                    </w:rPr>
                    <w:t>Dailies</w:t>
                  </w:r>
                  <w:r w:rsidRPr="0090487E">
                    <w:rPr>
                      <w:rFonts w:ascii="Calibri" w:hAnsi="Calibri" w:cs="Calibri"/>
                    </w:rPr>
                    <w:t>: 29.4% (stable)</w:t>
                  </w:r>
                </w:p>
                <w:p w:rsidR="00483128" w:rsidRPr="0090487E" w:rsidRDefault="00483128" w:rsidP="0090487E">
                  <w:pPr>
                    <w:pStyle w:val="ListParagraph"/>
                    <w:numPr>
                      <w:ilvl w:val="0"/>
                      <w:numId w:val="12"/>
                    </w:numPr>
                    <w:shd w:val="clear" w:color="auto" w:fill="DAEEF3"/>
                    <w:spacing w:after="180" w:line="271" w:lineRule="auto"/>
                    <w:rPr>
                      <w:rFonts w:ascii="Calibri" w:hAnsi="Calibri" w:cs="Calibri"/>
                    </w:rPr>
                  </w:pPr>
                  <w:r w:rsidRPr="0090487E">
                    <w:rPr>
                      <w:rFonts w:ascii="Calibri" w:hAnsi="Calibri" w:cs="Calibri"/>
                      <w:b/>
                      <w:bCs/>
                    </w:rPr>
                    <w:t>Weeklies</w:t>
                  </w:r>
                  <w:r w:rsidRPr="0090487E">
                    <w:rPr>
                      <w:rFonts w:ascii="Calibri" w:hAnsi="Calibri" w:cs="Calibri"/>
                    </w:rPr>
                    <w:t>: 33.4% (stable)</w:t>
                  </w:r>
                </w:p>
              </w:txbxContent>
            </v:textbox>
            <w10:wrap type="tight"/>
          </v:shape>
        </w:pict>
      </w:r>
      <w:r w:rsidRPr="00470E2B">
        <w:rPr>
          <w:rFonts w:ascii="Calibri" w:hAnsi="Calibri" w:cs="Calibri"/>
          <w:b/>
          <w:bCs/>
          <w:color w:val="632423"/>
        </w:rPr>
        <w:t>NEWSPAPERS</w:t>
      </w:r>
    </w:p>
    <w:p w:rsidR="00483128" w:rsidRDefault="00483128" w:rsidP="00832DC2">
      <w:pPr>
        <w:spacing w:after="180" w:line="271" w:lineRule="auto"/>
        <w:rPr>
          <w:rFonts w:ascii="Calibri" w:hAnsi="Calibri" w:cs="Calibri"/>
        </w:rPr>
      </w:pPr>
      <w:r w:rsidRPr="00470E2B">
        <w:rPr>
          <w:rFonts w:ascii="Calibri" w:hAnsi="Calibri" w:cs="Calibri"/>
        </w:rPr>
        <w:t>Total newspaper readership remains stable, as was the case in the previous AMPS release.</w:t>
      </w:r>
      <w:r>
        <w:rPr>
          <w:rFonts w:ascii="Calibri" w:hAnsi="Calibri" w:cs="Calibri"/>
        </w:rPr>
        <w:t xml:space="preserve"> </w:t>
      </w:r>
      <w:r w:rsidRPr="00766E7C">
        <w:rPr>
          <w:rFonts w:ascii="Calibri" w:hAnsi="Calibri" w:cs="Calibri"/>
          <w:b/>
          <w:bCs/>
        </w:rPr>
        <w:t>Average issue readership of newspapers as a whole was stable at 47.5%</w:t>
      </w:r>
      <w:r>
        <w:rPr>
          <w:rFonts w:ascii="Calibri" w:hAnsi="Calibri" w:cs="Calibri"/>
        </w:rPr>
        <w:t xml:space="preserve">, with 16.150-million readers in total, although declines in metropolitan readership came through. </w:t>
      </w:r>
    </w:p>
    <w:p w:rsidR="00483128" w:rsidRDefault="00483128" w:rsidP="00832DC2">
      <w:pPr>
        <w:spacing w:after="180" w:line="271" w:lineRule="auto"/>
        <w:rPr>
          <w:rFonts w:ascii="Calibri" w:hAnsi="Calibri" w:cs="Calibri"/>
        </w:rPr>
      </w:pPr>
      <w:r>
        <w:rPr>
          <w:rFonts w:ascii="Calibri" w:hAnsi="Calibri" w:cs="Calibri"/>
        </w:rPr>
        <w:t>While average issue readership remained unchanged however, there was upward movement at the six-month readership filter.</w:t>
      </w:r>
    </w:p>
    <w:p w:rsidR="00483128" w:rsidRDefault="00483128" w:rsidP="00832DC2">
      <w:pPr>
        <w:spacing w:after="180" w:line="271" w:lineRule="auto"/>
        <w:rPr>
          <w:rFonts w:ascii="Calibri" w:hAnsi="Calibri" w:cs="Calibri"/>
        </w:rPr>
      </w:pPr>
      <w:r>
        <w:rPr>
          <w:rFonts w:ascii="Calibri" w:hAnsi="Calibri" w:cs="Calibri"/>
        </w:rPr>
        <w:t>Six-month readership grew from 78.2% in AMPS Jun 10 to 79.5% in AMPS Dec 10, with growth coming from settlements and rural markets, the Northern Cape, females, the 15-24 and 50+ age groups, and significantly more black readers.</w:t>
      </w:r>
    </w:p>
    <w:p w:rsidR="00483128" w:rsidRDefault="00483128" w:rsidP="00BC2D57">
      <w:pPr>
        <w:spacing w:after="180" w:line="271" w:lineRule="auto"/>
        <w:rPr>
          <w:rFonts w:ascii="Calibri" w:hAnsi="Calibri" w:cs="Calibri"/>
        </w:rPr>
      </w:pPr>
    </w:p>
    <w:p w:rsidR="00483128" w:rsidRPr="00E14215" w:rsidRDefault="00483128" w:rsidP="00BC2D57">
      <w:pPr>
        <w:spacing w:after="180" w:line="271" w:lineRule="auto"/>
        <w:rPr>
          <w:rFonts w:ascii="Calibri" w:hAnsi="Calibri" w:cs="Calibri"/>
          <w:b/>
          <w:bCs/>
          <w:u w:val="single"/>
        </w:rPr>
      </w:pPr>
      <w:r w:rsidRPr="00E14215">
        <w:rPr>
          <w:rFonts w:ascii="Calibri" w:hAnsi="Calibri" w:cs="Calibri"/>
          <w:b/>
          <w:bCs/>
          <w:u w:val="single"/>
        </w:rPr>
        <w:t>DAILIES</w:t>
      </w:r>
    </w:p>
    <w:p w:rsidR="00483128" w:rsidRPr="00C675B8" w:rsidRDefault="00483128" w:rsidP="00832DC2">
      <w:pPr>
        <w:spacing w:after="180" w:line="271" w:lineRule="auto"/>
        <w:rPr>
          <w:rFonts w:ascii="Calibri" w:hAnsi="Calibri" w:cs="Calibri"/>
        </w:rPr>
      </w:pPr>
      <w:r>
        <w:rPr>
          <w:rFonts w:ascii="Calibri" w:hAnsi="Calibri" w:cs="Calibri"/>
        </w:rPr>
        <w:t xml:space="preserve">The daily newspaper sector remains on an even keel – </w:t>
      </w:r>
      <w:r w:rsidRPr="008947DC">
        <w:rPr>
          <w:rFonts w:ascii="Calibri" w:hAnsi="Calibri" w:cs="Calibri"/>
          <w:b/>
          <w:bCs/>
        </w:rPr>
        <w:t>average issue readership of any daily newspaper was 29.4%</w:t>
      </w:r>
      <w:r w:rsidRPr="00C675B8">
        <w:rPr>
          <w:rFonts w:ascii="Calibri" w:hAnsi="Calibri" w:cs="Calibri"/>
        </w:rPr>
        <w:t xml:space="preserve">, stable on the previous period’s 29.2%. </w:t>
      </w:r>
      <w:r>
        <w:rPr>
          <w:rFonts w:ascii="Calibri" w:hAnsi="Calibri" w:cs="Calibri"/>
        </w:rPr>
        <w:t xml:space="preserve">Readers total </w:t>
      </w:r>
      <w:r w:rsidRPr="00C675B8">
        <w:rPr>
          <w:rFonts w:ascii="Calibri" w:hAnsi="Calibri" w:cs="Calibri"/>
        </w:rPr>
        <w:t>9.99-million</w:t>
      </w:r>
      <w:r>
        <w:rPr>
          <w:rFonts w:ascii="Calibri" w:hAnsi="Calibri" w:cs="Calibri"/>
        </w:rPr>
        <w:t xml:space="preserve">, with fewer readers in </w:t>
      </w:r>
      <w:smartTag w:uri="urn:schemas-microsoft-com:office:smarttags" w:element="place">
        <w:smartTag w:uri="urn:schemas-microsoft-com:office:smarttags" w:element="City">
          <w:r>
            <w:rPr>
              <w:rFonts w:ascii="Calibri" w:hAnsi="Calibri" w:cs="Calibri"/>
            </w:rPr>
            <w:t>Durban</w:t>
          </w:r>
        </w:smartTag>
      </w:smartTag>
      <w:r>
        <w:rPr>
          <w:rFonts w:ascii="Calibri" w:hAnsi="Calibri" w:cs="Calibri"/>
        </w:rPr>
        <w:t xml:space="preserve"> being the only demographic shift</w:t>
      </w:r>
      <w:r w:rsidRPr="00C675B8">
        <w:rPr>
          <w:rFonts w:ascii="Calibri" w:hAnsi="Calibri" w:cs="Calibri"/>
        </w:rPr>
        <w:t>.</w:t>
      </w:r>
    </w:p>
    <w:p w:rsidR="00483128" w:rsidRDefault="00483128" w:rsidP="00832DC2">
      <w:pPr>
        <w:spacing w:after="180" w:line="271" w:lineRule="auto"/>
        <w:rPr>
          <w:rFonts w:ascii="Calibri" w:hAnsi="Calibri" w:cs="Calibri"/>
        </w:rPr>
      </w:pPr>
      <w:r>
        <w:rPr>
          <w:rFonts w:ascii="Calibri" w:hAnsi="Calibri" w:cs="Calibri"/>
        </w:rPr>
        <w:t xml:space="preserve">On the </w:t>
      </w:r>
      <w:r w:rsidRPr="008947DC">
        <w:rPr>
          <w:rFonts w:ascii="Calibri" w:hAnsi="Calibri" w:cs="Calibri"/>
          <w:b/>
          <w:bCs/>
        </w:rPr>
        <w:t>six-month readership filter</w:t>
      </w:r>
      <w:r>
        <w:rPr>
          <w:rFonts w:ascii="Calibri" w:hAnsi="Calibri" w:cs="Calibri"/>
        </w:rPr>
        <w:t xml:space="preserve"> however, daily newspaper readership was up significantly, from 73.6% in the previous period, to </w:t>
      </w:r>
      <w:r w:rsidRPr="008947DC">
        <w:rPr>
          <w:rFonts w:ascii="Calibri" w:hAnsi="Calibri" w:cs="Calibri"/>
          <w:b/>
          <w:bCs/>
        </w:rPr>
        <w:t>74.9%</w:t>
      </w:r>
      <w:r>
        <w:rPr>
          <w:rFonts w:ascii="Calibri" w:hAnsi="Calibri" w:cs="Calibri"/>
        </w:rPr>
        <w:t xml:space="preserve"> currently. Growth was driven by the following markets: the </w:t>
      </w:r>
      <w:smartTag w:uri="urn:schemas-microsoft-com:office:smarttags" w:element="place">
        <w:smartTag w:uri="urn:schemas-microsoft-com:office:smarttags" w:element="State">
          <w:r>
            <w:rPr>
              <w:rFonts w:ascii="Calibri" w:hAnsi="Calibri" w:cs="Calibri"/>
            </w:rPr>
            <w:t>Northern Cape</w:t>
          </w:r>
        </w:smartTag>
      </w:smartTag>
      <w:r>
        <w:rPr>
          <w:rFonts w:ascii="Calibri" w:hAnsi="Calibri" w:cs="Calibri"/>
        </w:rPr>
        <w:t>, small towns, villages and rural areas, females and the 50+ age group.</w:t>
      </w:r>
    </w:p>
    <w:p w:rsidR="00483128" w:rsidRPr="00816E1B" w:rsidRDefault="00483128" w:rsidP="00832DC2">
      <w:pPr>
        <w:spacing w:after="180" w:line="271" w:lineRule="auto"/>
        <w:rPr>
          <w:rFonts w:ascii="Calibri" w:hAnsi="Calibri" w:cs="Calibri"/>
        </w:rPr>
      </w:pPr>
      <w:r>
        <w:rPr>
          <w:rFonts w:ascii="Calibri" w:hAnsi="Calibri" w:cs="Calibri"/>
        </w:rPr>
        <w:t xml:space="preserve">On an individual title basis </w:t>
      </w:r>
      <w:r w:rsidRPr="001C7F8A">
        <w:rPr>
          <w:rFonts w:ascii="Calibri" w:hAnsi="Calibri" w:cs="Calibri"/>
        </w:rPr>
        <w:t>however, not one title showed any significant change to its total readership figure. There were also</w:t>
      </w:r>
      <w:r>
        <w:rPr>
          <w:rFonts w:ascii="Calibri" w:hAnsi="Calibri" w:cs="Calibri"/>
        </w:rPr>
        <w:t xml:space="preserve"> few demographic shifts within titles, with the vast majority continuing to reach the same audience profiles seen in the previous AMPS release.</w:t>
      </w:r>
    </w:p>
    <w:p w:rsidR="00483128" w:rsidRDefault="00483128" w:rsidP="00832DC2">
      <w:pPr>
        <w:spacing w:after="180" w:line="271" w:lineRule="auto"/>
        <w:rPr>
          <w:rFonts w:ascii="Calibri" w:hAnsi="Calibri" w:cs="Calibri"/>
        </w:rPr>
      </w:pPr>
    </w:p>
    <w:p w:rsidR="00483128" w:rsidRPr="00E14215" w:rsidRDefault="00483128" w:rsidP="00832DC2">
      <w:pPr>
        <w:spacing w:after="180" w:line="271" w:lineRule="auto"/>
        <w:rPr>
          <w:rFonts w:ascii="Calibri" w:hAnsi="Calibri" w:cs="Calibri"/>
          <w:b/>
          <w:bCs/>
          <w:u w:val="single"/>
        </w:rPr>
      </w:pPr>
      <w:r w:rsidRPr="00E14215">
        <w:rPr>
          <w:rFonts w:ascii="Calibri" w:hAnsi="Calibri" w:cs="Calibri"/>
          <w:b/>
          <w:bCs/>
          <w:u w:val="single"/>
        </w:rPr>
        <w:t>WEEKLIES</w:t>
      </w:r>
    </w:p>
    <w:p w:rsidR="00483128" w:rsidRDefault="00483128" w:rsidP="00832DC2">
      <w:pPr>
        <w:spacing w:after="180" w:line="271" w:lineRule="auto"/>
        <w:rPr>
          <w:rFonts w:ascii="Calibri" w:hAnsi="Calibri" w:cs="Calibri"/>
        </w:rPr>
      </w:pPr>
      <w:r>
        <w:rPr>
          <w:rFonts w:ascii="Calibri" w:hAnsi="Calibri" w:cs="Calibri"/>
        </w:rPr>
        <w:t xml:space="preserve">Like the dailies, overall readership of weekly newspapers has remained stable compared with AMPS Jun 10, although the metropolitan, Western </w:t>
      </w:r>
      <w:smartTag w:uri="urn:schemas-microsoft-com:office:smarttags" w:element="place">
        <w:r>
          <w:rPr>
            <w:rFonts w:ascii="Calibri" w:hAnsi="Calibri" w:cs="Calibri"/>
          </w:rPr>
          <w:t>Cape</w:t>
        </w:r>
      </w:smartTag>
      <w:r>
        <w:rPr>
          <w:rFonts w:ascii="Calibri" w:hAnsi="Calibri" w:cs="Calibri"/>
        </w:rPr>
        <w:t xml:space="preserve">, and Coloured and white readership bases showed decline. </w:t>
      </w:r>
    </w:p>
    <w:p w:rsidR="00483128" w:rsidRDefault="00483128" w:rsidP="00832DC2">
      <w:pPr>
        <w:spacing w:after="180" w:line="271" w:lineRule="auto"/>
        <w:rPr>
          <w:rFonts w:ascii="Calibri" w:hAnsi="Calibri" w:cs="Calibri"/>
        </w:rPr>
      </w:pPr>
      <w:r>
        <w:rPr>
          <w:rFonts w:ascii="Calibri" w:hAnsi="Calibri" w:cs="Calibri"/>
        </w:rPr>
        <w:t xml:space="preserve">Weeklies currently have an </w:t>
      </w:r>
      <w:r w:rsidRPr="00574DD1">
        <w:rPr>
          <w:rFonts w:ascii="Calibri" w:hAnsi="Calibri" w:cs="Calibri"/>
          <w:b/>
          <w:bCs/>
        </w:rPr>
        <w:t>average issue readership of 33.4%</w:t>
      </w:r>
      <w:r>
        <w:rPr>
          <w:rFonts w:ascii="Calibri" w:hAnsi="Calibri" w:cs="Calibri"/>
        </w:rPr>
        <w:t>, with a total readership of 11.351-million.</w:t>
      </w:r>
    </w:p>
    <w:p w:rsidR="00483128" w:rsidRDefault="00483128" w:rsidP="00832DC2">
      <w:pPr>
        <w:spacing w:after="180" w:line="271" w:lineRule="auto"/>
        <w:rPr>
          <w:rFonts w:ascii="Calibri" w:hAnsi="Calibri" w:cs="Calibri"/>
        </w:rPr>
      </w:pPr>
      <w:r>
        <w:rPr>
          <w:rFonts w:ascii="Calibri" w:hAnsi="Calibri" w:cs="Calibri"/>
        </w:rPr>
        <w:t xml:space="preserve">While daily newspapers drove the growth seen in the total sector’s </w:t>
      </w:r>
      <w:r w:rsidRPr="00574DD1">
        <w:rPr>
          <w:rFonts w:ascii="Calibri" w:hAnsi="Calibri" w:cs="Calibri"/>
          <w:b/>
          <w:bCs/>
        </w:rPr>
        <w:t>six-month readership</w:t>
      </w:r>
      <w:r>
        <w:rPr>
          <w:rFonts w:ascii="Calibri" w:hAnsi="Calibri" w:cs="Calibri"/>
        </w:rPr>
        <w:t xml:space="preserve">, weekly newspapers in total remained stable at this filter, at </w:t>
      </w:r>
      <w:r w:rsidRPr="00574DD1">
        <w:rPr>
          <w:rFonts w:ascii="Calibri" w:hAnsi="Calibri" w:cs="Calibri"/>
          <w:b/>
          <w:bCs/>
        </w:rPr>
        <w:t>47.2%</w:t>
      </w:r>
      <w:r>
        <w:rPr>
          <w:rFonts w:ascii="Calibri" w:hAnsi="Calibri" w:cs="Calibri"/>
        </w:rPr>
        <w:t xml:space="preserve">. While six-month readership of the weeklies has strengthened in the </w:t>
      </w:r>
      <w:smartTag w:uri="urn:schemas-microsoft-com:office:smarttags" w:element="State">
        <w:r>
          <w:rPr>
            <w:rFonts w:ascii="Calibri" w:hAnsi="Calibri" w:cs="Calibri"/>
          </w:rPr>
          <w:t>Northern Cape</w:t>
        </w:r>
      </w:smartTag>
      <w:r>
        <w:rPr>
          <w:rFonts w:ascii="Calibri" w:hAnsi="Calibri" w:cs="Calibri"/>
        </w:rPr>
        <w:t xml:space="preserve"> and East London, in metros, the </w:t>
      </w:r>
      <w:smartTag w:uri="urn:schemas-microsoft-com:office:smarttags" w:element="State">
        <w:r>
          <w:rPr>
            <w:rFonts w:ascii="Calibri" w:hAnsi="Calibri" w:cs="Calibri"/>
          </w:rPr>
          <w:t>Western Cape</w:t>
        </w:r>
      </w:smartTag>
      <w:r>
        <w:rPr>
          <w:rFonts w:ascii="Calibri" w:hAnsi="Calibri" w:cs="Calibri"/>
        </w:rPr>
        <w:t xml:space="preserve"> and </w:t>
      </w:r>
      <w:smartTag w:uri="urn:schemas-microsoft-com:office:smarttags" w:element="place">
        <w:r>
          <w:rPr>
            <w:rFonts w:ascii="Calibri" w:hAnsi="Calibri" w:cs="Calibri"/>
          </w:rPr>
          <w:t>Limpopo</w:t>
        </w:r>
      </w:smartTag>
      <w:r>
        <w:rPr>
          <w:rFonts w:ascii="Calibri" w:hAnsi="Calibri" w:cs="Calibri"/>
        </w:rPr>
        <w:t>, and amongst Coloured and white markets, readership is down.</w:t>
      </w:r>
    </w:p>
    <w:p w:rsidR="00483128" w:rsidRPr="001C7F8A" w:rsidRDefault="00483128" w:rsidP="00832DC2">
      <w:pPr>
        <w:spacing w:after="180" w:line="271" w:lineRule="auto"/>
        <w:rPr>
          <w:rFonts w:ascii="Calibri" w:hAnsi="Calibri" w:cs="Calibri"/>
        </w:rPr>
      </w:pPr>
      <w:r w:rsidRPr="001C7F8A">
        <w:rPr>
          <w:rFonts w:ascii="Calibri" w:hAnsi="Calibri" w:cs="Calibri"/>
        </w:rPr>
        <w:t>A number of individual weekly titles were also in flux, with all but one being a weekend newspaper.</w:t>
      </w:r>
    </w:p>
    <w:p w:rsidR="00483128" w:rsidRDefault="00483128" w:rsidP="00832DC2">
      <w:pPr>
        <w:spacing w:after="180" w:line="271" w:lineRule="auto"/>
        <w:rPr>
          <w:rFonts w:ascii="Calibri" w:hAnsi="Calibri" w:cs="Calibri"/>
        </w:rPr>
      </w:pPr>
    </w:p>
    <w:p w:rsidR="00483128" w:rsidRPr="00574DD1" w:rsidRDefault="00483128" w:rsidP="00832DC2">
      <w:pPr>
        <w:spacing w:after="180" w:line="271" w:lineRule="auto"/>
        <w:rPr>
          <w:rFonts w:ascii="Calibri" w:hAnsi="Calibri" w:cs="Calibri"/>
          <w:b/>
          <w:bCs/>
        </w:rPr>
      </w:pPr>
      <w:r>
        <w:rPr>
          <w:rFonts w:ascii="Calibri" w:hAnsi="Calibri" w:cs="Calibri"/>
          <w:b/>
          <w:bCs/>
        </w:rPr>
        <w:t>READERSHIP CHANGES IN THE WEEKLY SECTOR</w:t>
      </w:r>
    </w:p>
    <w:p w:rsidR="00483128" w:rsidRDefault="00483128" w:rsidP="001C7F8A">
      <w:pPr>
        <w:pStyle w:val="ListParagraph"/>
        <w:numPr>
          <w:ilvl w:val="0"/>
          <w:numId w:val="9"/>
        </w:numPr>
        <w:spacing w:after="180" w:line="271" w:lineRule="auto"/>
        <w:rPr>
          <w:rFonts w:ascii="Calibri" w:hAnsi="Calibri" w:cs="Calibri"/>
        </w:rPr>
      </w:pPr>
      <w:r w:rsidRPr="0058077D">
        <w:rPr>
          <w:rFonts w:ascii="Calibri" w:hAnsi="Calibri" w:cs="Calibri"/>
          <w:b/>
          <w:bCs/>
          <w:i/>
          <w:iCs/>
        </w:rPr>
        <w:t>Die Burger</w:t>
      </w:r>
      <w:r>
        <w:rPr>
          <w:rFonts w:ascii="Calibri" w:hAnsi="Calibri" w:cs="Calibri"/>
        </w:rPr>
        <w:t xml:space="preserve"> (Saturday) has lost ground over the previous AMPS period, declining from 0.9% reach nationally to 0.6%, with 194 000 readers. Losses were seen in metropolitan areas and specifically the </w:t>
      </w:r>
      <w:smartTag w:uri="urn:schemas-microsoft-com:office:smarttags" w:element="place">
        <w:smartTag w:uri="urn:schemas-microsoft-com:office:smarttags" w:element="State">
          <w:r>
            <w:rPr>
              <w:rFonts w:ascii="Calibri" w:hAnsi="Calibri" w:cs="Calibri"/>
            </w:rPr>
            <w:t>Western Cape</w:t>
          </w:r>
        </w:smartTag>
      </w:smartTag>
      <w:r>
        <w:rPr>
          <w:rFonts w:ascii="Calibri" w:hAnsi="Calibri" w:cs="Calibri"/>
        </w:rPr>
        <w:t>, amongst females and the 35-49 age group.</w:t>
      </w:r>
    </w:p>
    <w:p w:rsidR="00483128" w:rsidRDefault="00483128" w:rsidP="00832DC2">
      <w:pPr>
        <w:pStyle w:val="ListParagraph"/>
        <w:numPr>
          <w:ilvl w:val="0"/>
          <w:numId w:val="9"/>
        </w:numPr>
        <w:spacing w:after="180" w:line="271" w:lineRule="auto"/>
        <w:rPr>
          <w:rFonts w:ascii="Calibri" w:hAnsi="Calibri" w:cs="Calibri"/>
        </w:rPr>
      </w:pPr>
      <w:r>
        <w:rPr>
          <w:rFonts w:ascii="Calibri" w:hAnsi="Calibri" w:cs="Calibri"/>
        </w:rPr>
        <w:t xml:space="preserve">Readership of the </w:t>
      </w:r>
      <w:r w:rsidRPr="0058077D">
        <w:rPr>
          <w:rFonts w:ascii="Calibri" w:hAnsi="Calibri" w:cs="Calibri"/>
          <w:b/>
          <w:bCs/>
          <w:i/>
          <w:iCs/>
        </w:rPr>
        <w:t>Super Saturday Citizen</w:t>
      </w:r>
      <w:r>
        <w:rPr>
          <w:rFonts w:ascii="Calibri" w:hAnsi="Calibri" w:cs="Calibri"/>
        </w:rPr>
        <w:t xml:space="preserve"> has declined over AMPS Jun 10, from 1.0% reach to 0.5%. Demographics showing declines were large urban areas, as well as </w:t>
      </w:r>
      <w:smartTag w:uri="urn:schemas-microsoft-com:office:smarttags" w:element="place">
        <w:smartTag w:uri="urn:schemas-microsoft-com:office:smarttags" w:element="State">
          <w:r>
            <w:rPr>
              <w:rFonts w:ascii="Calibri" w:hAnsi="Calibri" w:cs="Calibri"/>
            </w:rPr>
            <w:t>Gauteng</w:t>
          </w:r>
        </w:smartTag>
      </w:smartTag>
      <w:r>
        <w:rPr>
          <w:rFonts w:ascii="Calibri" w:hAnsi="Calibri" w:cs="Calibri"/>
        </w:rPr>
        <w:t>, amongst males, and in the 35-49 age group.</w:t>
      </w:r>
    </w:p>
    <w:p w:rsidR="00483128" w:rsidRDefault="00483128" w:rsidP="00832DC2">
      <w:pPr>
        <w:pStyle w:val="ListParagraph"/>
        <w:numPr>
          <w:ilvl w:val="0"/>
          <w:numId w:val="9"/>
        </w:numPr>
        <w:spacing w:after="180" w:line="271" w:lineRule="auto"/>
        <w:rPr>
          <w:rFonts w:ascii="Calibri" w:hAnsi="Calibri" w:cs="Calibri"/>
        </w:rPr>
      </w:pPr>
      <w:r w:rsidRPr="0058077D">
        <w:rPr>
          <w:rFonts w:ascii="Calibri" w:hAnsi="Calibri" w:cs="Calibri"/>
          <w:b/>
          <w:bCs/>
          <w:i/>
          <w:iCs/>
        </w:rPr>
        <w:t>The City Press</w:t>
      </w:r>
      <w:r>
        <w:rPr>
          <w:rFonts w:ascii="Calibri" w:hAnsi="Calibri" w:cs="Calibri"/>
        </w:rPr>
        <w:t xml:space="preserve"> dipped, seeing its readership decline from 6.2% to 5.5%, with a readership of 1.867-million. Fewer metro readers, specifically in </w:t>
      </w:r>
      <w:smartTag w:uri="urn:schemas-microsoft-com:office:smarttags" w:element="place">
        <w:smartTag w:uri="urn:schemas-microsoft-com:office:smarttags" w:element="State">
          <w:r>
            <w:rPr>
              <w:rFonts w:ascii="Calibri" w:hAnsi="Calibri" w:cs="Calibri"/>
            </w:rPr>
            <w:t>Gauteng</w:t>
          </w:r>
        </w:smartTag>
      </w:smartTag>
      <w:r>
        <w:rPr>
          <w:rFonts w:ascii="Calibri" w:hAnsi="Calibri" w:cs="Calibri"/>
        </w:rPr>
        <w:t>, as well as fewer male readers and those aged 15-34 contributed to the decline.</w:t>
      </w:r>
    </w:p>
    <w:p w:rsidR="00483128" w:rsidRDefault="00483128" w:rsidP="00832DC2">
      <w:pPr>
        <w:pStyle w:val="ListParagraph"/>
        <w:numPr>
          <w:ilvl w:val="0"/>
          <w:numId w:val="9"/>
        </w:numPr>
        <w:spacing w:after="180" w:line="271" w:lineRule="auto"/>
        <w:rPr>
          <w:rFonts w:ascii="Calibri" w:hAnsi="Calibri" w:cs="Calibri"/>
        </w:rPr>
      </w:pPr>
      <w:r w:rsidRPr="00DC6FB3">
        <w:rPr>
          <w:rFonts w:ascii="Calibri" w:hAnsi="Calibri" w:cs="Calibri"/>
          <w:b/>
          <w:bCs/>
          <w:i/>
          <w:iCs/>
        </w:rPr>
        <w:t>Naweek Beeld</w:t>
      </w:r>
      <w:r w:rsidRPr="00DC6FB3">
        <w:rPr>
          <w:rFonts w:ascii="Calibri" w:hAnsi="Calibri" w:cs="Calibri"/>
        </w:rPr>
        <w:t xml:space="preserve"> is down from 0.6% to 0.3% reach, with a readership of 114 000. The Afrikaans weekend paper lost readers in large urban areas, especially in Gauteng, with fewer male and 35+ readers.</w:t>
      </w:r>
    </w:p>
    <w:p w:rsidR="00483128" w:rsidRPr="00DC6FB3" w:rsidRDefault="00483128" w:rsidP="00832DC2">
      <w:pPr>
        <w:pStyle w:val="ListParagraph"/>
        <w:numPr>
          <w:ilvl w:val="0"/>
          <w:numId w:val="9"/>
        </w:numPr>
        <w:spacing w:after="180" w:line="271" w:lineRule="auto"/>
        <w:rPr>
          <w:rFonts w:ascii="Calibri" w:hAnsi="Calibri" w:cs="Calibri"/>
        </w:rPr>
      </w:pPr>
      <w:r w:rsidRPr="00DC6FB3">
        <w:rPr>
          <w:rFonts w:ascii="Calibri" w:hAnsi="Calibri" w:cs="Calibri"/>
        </w:rPr>
        <w:t xml:space="preserve">The country’s biggest weekend read, </w:t>
      </w:r>
      <w:r w:rsidRPr="00DC6FB3">
        <w:rPr>
          <w:rFonts w:ascii="Calibri" w:hAnsi="Calibri" w:cs="Calibri"/>
          <w:b/>
          <w:bCs/>
          <w:i/>
          <w:iCs/>
        </w:rPr>
        <w:t>Sunday Times</w:t>
      </w:r>
      <w:r w:rsidRPr="00DC6FB3">
        <w:rPr>
          <w:rFonts w:ascii="Calibri" w:hAnsi="Calibri" w:cs="Calibri"/>
        </w:rPr>
        <w:t xml:space="preserve">, has shed readership, dropping from 12.0% penetration nationally to 11.2%. Now with 3.8-million readers, the </w:t>
      </w:r>
      <w:r>
        <w:rPr>
          <w:rFonts w:ascii="Calibri" w:hAnsi="Calibri" w:cs="Calibri"/>
        </w:rPr>
        <w:t>publication</w:t>
      </w:r>
      <w:r w:rsidRPr="00DC6FB3">
        <w:rPr>
          <w:rFonts w:ascii="Calibri" w:hAnsi="Calibri" w:cs="Calibri"/>
        </w:rPr>
        <w:t xml:space="preserve"> lost ground in metros, the Western Cape, and with male</w:t>
      </w:r>
      <w:r>
        <w:rPr>
          <w:rFonts w:ascii="Calibri" w:hAnsi="Calibri" w:cs="Calibri"/>
        </w:rPr>
        <w:t>s.</w:t>
      </w:r>
      <w:r w:rsidRPr="00DC6FB3">
        <w:rPr>
          <w:rFonts w:ascii="Calibri" w:hAnsi="Calibri" w:cs="Calibri"/>
        </w:rPr>
        <w:t xml:space="preserve"> </w:t>
      </w:r>
    </w:p>
    <w:p w:rsidR="00483128" w:rsidRDefault="00483128" w:rsidP="00832DC2">
      <w:pPr>
        <w:pStyle w:val="ListParagraph"/>
        <w:numPr>
          <w:ilvl w:val="0"/>
          <w:numId w:val="9"/>
        </w:numPr>
        <w:spacing w:after="180" w:line="271" w:lineRule="auto"/>
        <w:rPr>
          <w:rFonts w:ascii="Calibri" w:hAnsi="Calibri" w:cs="Calibri"/>
        </w:rPr>
      </w:pPr>
      <w:r w:rsidRPr="0058077D">
        <w:rPr>
          <w:rFonts w:ascii="Calibri" w:hAnsi="Calibri" w:cs="Calibri"/>
          <w:b/>
          <w:bCs/>
          <w:i/>
          <w:iCs/>
        </w:rPr>
        <w:t>The Zimbabwean</w:t>
      </w:r>
      <w:r>
        <w:rPr>
          <w:rFonts w:ascii="Calibri" w:hAnsi="Calibri" w:cs="Calibri"/>
        </w:rPr>
        <w:t xml:space="preserve"> declined from 0.2% previously to 0.1%. </w:t>
      </w:r>
    </w:p>
    <w:p w:rsidR="00483128" w:rsidRDefault="00483128" w:rsidP="00832DC2">
      <w:pPr>
        <w:spacing w:after="180" w:line="271" w:lineRule="auto"/>
        <w:rPr>
          <w:rFonts w:ascii="Calibri" w:hAnsi="Calibri" w:cs="Calibri"/>
        </w:rPr>
      </w:pPr>
    </w:p>
    <w:p w:rsidR="00483128" w:rsidRPr="003135C3" w:rsidRDefault="00483128" w:rsidP="00832DC2">
      <w:pPr>
        <w:spacing w:after="180" w:line="271" w:lineRule="auto"/>
        <w:rPr>
          <w:rFonts w:ascii="Calibri" w:hAnsi="Calibri" w:cs="Calibri"/>
          <w:b/>
          <w:bCs/>
        </w:rPr>
      </w:pPr>
      <w:r>
        <w:rPr>
          <w:rFonts w:ascii="Calibri" w:hAnsi="Calibri" w:cs="Calibri"/>
          <w:b/>
          <w:bCs/>
        </w:rPr>
        <w:t>FIRST 12-MONTH FIGURES</w:t>
      </w:r>
    </w:p>
    <w:p w:rsidR="00483128" w:rsidRPr="00C9520F" w:rsidRDefault="00483128" w:rsidP="00832DC2">
      <w:pPr>
        <w:pStyle w:val="ListParagraph"/>
        <w:numPr>
          <w:ilvl w:val="0"/>
          <w:numId w:val="37"/>
        </w:numPr>
        <w:spacing w:after="180" w:line="271" w:lineRule="auto"/>
        <w:ind w:left="360"/>
        <w:rPr>
          <w:rFonts w:ascii="Calibri" w:hAnsi="Calibri" w:cs="Calibri"/>
        </w:rPr>
      </w:pPr>
      <w:r w:rsidRPr="00C9520F">
        <w:rPr>
          <w:rFonts w:ascii="Calibri" w:hAnsi="Calibri" w:cs="Calibri"/>
          <w:b/>
          <w:bCs/>
          <w:i/>
          <w:iCs/>
        </w:rPr>
        <w:t>Soccer Week</w:t>
      </w:r>
      <w:r w:rsidRPr="00C9520F">
        <w:rPr>
          <w:rFonts w:ascii="Calibri" w:hAnsi="Calibri" w:cs="Calibri"/>
        </w:rPr>
        <w:t xml:space="preserve"> now has its first 12-month readership figure: 274 000, with a reach of 0.8%.</w:t>
      </w:r>
    </w:p>
    <w:p w:rsidR="00483128" w:rsidRDefault="00483128" w:rsidP="00832DC2">
      <w:pPr>
        <w:spacing w:after="180" w:line="271" w:lineRule="auto"/>
        <w:rPr>
          <w:rFonts w:ascii="Calibri" w:hAnsi="Calibri" w:cs="Calibri"/>
        </w:rPr>
      </w:pPr>
    </w:p>
    <w:p w:rsidR="00483128" w:rsidRDefault="00483128" w:rsidP="00832DC2">
      <w:pPr>
        <w:spacing w:after="180" w:line="271" w:lineRule="auto"/>
        <w:rPr>
          <w:rFonts w:ascii="Calibri" w:hAnsi="Calibri" w:cs="Calibri"/>
        </w:rPr>
      </w:pPr>
    </w:p>
    <w:p w:rsidR="00483128" w:rsidRPr="00996A5A" w:rsidRDefault="00483128" w:rsidP="00832DC2">
      <w:pPr>
        <w:spacing w:after="180" w:line="271" w:lineRule="auto"/>
        <w:rPr>
          <w:rFonts w:ascii="Calibri" w:hAnsi="Calibri" w:cs="Calibri"/>
          <w:b/>
          <w:bCs/>
          <w:color w:val="632423"/>
        </w:rPr>
      </w:pPr>
      <w:r>
        <w:rPr>
          <w:noProof/>
          <w:lang w:eastAsia="en-ZA"/>
        </w:rPr>
        <w:pict>
          <v:shape id="_x0000_s1027" type="#_x0000_t202" style="position:absolute;margin-left:232.45pt;margin-top:5.05pt;width:219.2pt;height:174.75pt;z-index:-251657216;visibility:visible" wrapcoords="-74 -93 -74 21507 21674 21507 21674 -93 -74 -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" fillcolor="#daeef3" strokecolor="#4bacc6">
            <v:textbox>
              <w:txbxContent>
                <w:p w:rsidR="00483128" w:rsidRPr="0090487E" w:rsidRDefault="00483128" w:rsidP="00872CD6">
                  <w:pPr>
                    <w:spacing w:after="180" w:line="271" w:lineRule="auto"/>
                    <w:jc w:val="center"/>
                    <w:rPr>
                      <w:rFonts w:ascii="Calibri" w:hAnsi="Calibri" w:cs="Calibri"/>
                      <w:b/>
                      <w:bCs/>
                      <w:u w:val="single"/>
                    </w:rPr>
                  </w:pPr>
                  <w:r w:rsidRPr="0090487E">
                    <w:rPr>
                      <w:rFonts w:ascii="Calibri" w:hAnsi="Calibri" w:cs="Calibri"/>
                      <w:b/>
                      <w:bCs/>
                      <w:u w:val="single"/>
                    </w:rPr>
                    <w:t>AIR at a glance</w:t>
                  </w:r>
                </w:p>
                <w:p w:rsidR="00483128" w:rsidRPr="0090487E" w:rsidRDefault="00483128" w:rsidP="00872CD6">
                  <w:pPr>
                    <w:pStyle w:val="ListParagraph"/>
                    <w:numPr>
                      <w:ilvl w:val="0"/>
                      <w:numId w:val="12"/>
                    </w:numPr>
                    <w:spacing w:after="180" w:line="271" w:lineRule="auto"/>
                    <w:rPr>
                      <w:rFonts w:ascii="Calibri" w:hAnsi="Calibri" w:cs="Calibri"/>
                    </w:rPr>
                  </w:pPr>
                  <w:r w:rsidRPr="0090487E">
                    <w:rPr>
                      <w:rFonts w:ascii="Calibri" w:hAnsi="Calibri" w:cs="Calibri"/>
                      <w:b/>
                      <w:bCs/>
                    </w:rPr>
                    <w:t>Any magazine</w:t>
                  </w:r>
                  <w:r w:rsidRPr="0090487E">
                    <w:rPr>
                      <w:rFonts w:ascii="Calibri" w:hAnsi="Calibri" w:cs="Calibri"/>
                    </w:rPr>
                    <w:t>: 50.5% (stable)</w:t>
                  </w:r>
                </w:p>
                <w:p w:rsidR="00483128" w:rsidRPr="0090487E" w:rsidRDefault="00483128" w:rsidP="0042652D">
                  <w:pPr>
                    <w:pStyle w:val="ListParagraph"/>
                    <w:numPr>
                      <w:ilvl w:val="0"/>
                      <w:numId w:val="12"/>
                    </w:numPr>
                    <w:spacing w:after="180" w:line="271" w:lineRule="auto"/>
                    <w:rPr>
                      <w:rFonts w:ascii="Calibri" w:hAnsi="Calibri" w:cs="Calibri"/>
                    </w:rPr>
                  </w:pPr>
                  <w:r w:rsidRPr="0090487E">
                    <w:rPr>
                      <w:rFonts w:ascii="Calibri" w:hAnsi="Calibri" w:cs="Calibri"/>
                      <w:b/>
                      <w:bCs/>
                    </w:rPr>
                    <w:t>Weeklies</w:t>
                  </w:r>
                  <w:r w:rsidRPr="0090487E">
                    <w:rPr>
                      <w:rFonts w:ascii="Calibri" w:hAnsi="Calibri" w:cs="Calibri"/>
                    </w:rPr>
                    <w:t>: 26.8% (stable)</w:t>
                  </w:r>
                </w:p>
                <w:p w:rsidR="00483128" w:rsidRPr="0090487E" w:rsidRDefault="00483128" w:rsidP="0042652D">
                  <w:pPr>
                    <w:pStyle w:val="ListParagraph"/>
                    <w:numPr>
                      <w:ilvl w:val="0"/>
                      <w:numId w:val="12"/>
                    </w:numPr>
                    <w:spacing w:after="180" w:line="271" w:lineRule="auto"/>
                    <w:rPr>
                      <w:rFonts w:ascii="Calibri" w:hAnsi="Calibri" w:cs="Calibri"/>
                    </w:rPr>
                  </w:pPr>
                  <w:r w:rsidRPr="0090487E">
                    <w:rPr>
                      <w:rFonts w:ascii="Calibri" w:hAnsi="Calibri" w:cs="Calibri"/>
                      <w:b/>
                      <w:bCs/>
                    </w:rPr>
                    <w:t>Fortnightlies:</w:t>
                  </w:r>
                  <w:r w:rsidRPr="0090487E">
                    <w:rPr>
                      <w:rFonts w:ascii="Calibri" w:hAnsi="Calibri" w:cs="Calibri"/>
                    </w:rPr>
                    <w:t xml:space="preserve"> 12.1% (declined)</w:t>
                  </w:r>
                </w:p>
                <w:p w:rsidR="00483128" w:rsidRPr="0090487E" w:rsidRDefault="00483128" w:rsidP="00872CD6">
                  <w:pPr>
                    <w:pStyle w:val="ListParagraph"/>
                    <w:numPr>
                      <w:ilvl w:val="0"/>
                      <w:numId w:val="12"/>
                    </w:numPr>
                    <w:spacing w:after="180" w:line="271" w:lineRule="auto"/>
                    <w:rPr>
                      <w:rFonts w:ascii="Calibri" w:hAnsi="Calibri" w:cs="Calibri"/>
                    </w:rPr>
                  </w:pPr>
                  <w:r w:rsidRPr="0090487E">
                    <w:rPr>
                      <w:rFonts w:ascii="Calibri" w:hAnsi="Calibri" w:cs="Calibri"/>
                      <w:b/>
                      <w:bCs/>
                    </w:rPr>
                    <w:t>Monthlies</w:t>
                  </w:r>
                  <w:r w:rsidRPr="0090487E">
                    <w:rPr>
                      <w:rFonts w:ascii="Calibri" w:hAnsi="Calibri" w:cs="Calibri"/>
                    </w:rPr>
                    <w:t>: 36.8% (stable)</w:t>
                  </w:r>
                </w:p>
                <w:p w:rsidR="00483128" w:rsidRPr="0090487E" w:rsidRDefault="00483128" w:rsidP="0042652D">
                  <w:pPr>
                    <w:pStyle w:val="ListParagraph"/>
                    <w:numPr>
                      <w:ilvl w:val="0"/>
                      <w:numId w:val="12"/>
                    </w:numPr>
                    <w:spacing w:after="180" w:line="271" w:lineRule="auto"/>
                    <w:rPr>
                      <w:rFonts w:ascii="Calibri" w:hAnsi="Calibri" w:cs="Calibri"/>
                    </w:rPr>
                  </w:pPr>
                  <w:r w:rsidRPr="0090487E">
                    <w:rPr>
                      <w:rFonts w:ascii="Calibri" w:hAnsi="Calibri" w:cs="Calibri"/>
                      <w:b/>
                      <w:bCs/>
                    </w:rPr>
                    <w:t>Alternate monthlies</w:t>
                  </w:r>
                  <w:r w:rsidRPr="0090487E">
                    <w:rPr>
                      <w:rFonts w:ascii="Calibri" w:hAnsi="Calibri" w:cs="Calibri"/>
                    </w:rPr>
                    <w:t>: 11.0% (stable)</w:t>
                  </w:r>
                </w:p>
                <w:p w:rsidR="00483128" w:rsidRPr="0090487E" w:rsidRDefault="00483128" w:rsidP="0042652D">
                  <w:pPr>
                    <w:pStyle w:val="ListParagraph"/>
                    <w:numPr>
                      <w:ilvl w:val="0"/>
                      <w:numId w:val="12"/>
                    </w:numPr>
                    <w:spacing w:after="180" w:line="271" w:lineRule="auto"/>
                    <w:rPr>
                      <w:rFonts w:ascii="Calibri" w:hAnsi="Calibri" w:cs="Calibri"/>
                    </w:rPr>
                  </w:pPr>
                  <w:r w:rsidRPr="0090487E">
                    <w:rPr>
                      <w:rFonts w:ascii="Calibri" w:hAnsi="Calibri" w:cs="Calibri"/>
                      <w:b/>
                      <w:bCs/>
                    </w:rPr>
                    <w:t>Quarterlies</w:t>
                  </w:r>
                  <w:r w:rsidRPr="0090487E">
                    <w:rPr>
                      <w:rFonts w:ascii="Calibri" w:hAnsi="Calibri" w:cs="Calibri"/>
                    </w:rPr>
                    <w:t>: 3.0%  (stable)</w:t>
                  </w:r>
                </w:p>
                <w:p w:rsidR="00483128" w:rsidRPr="0090487E" w:rsidRDefault="00483128" w:rsidP="0042652D">
                  <w:pPr>
                    <w:pStyle w:val="ListParagraph"/>
                    <w:numPr>
                      <w:ilvl w:val="0"/>
                      <w:numId w:val="12"/>
                    </w:numPr>
                    <w:spacing w:after="180" w:line="271" w:lineRule="auto"/>
                    <w:rPr>
                      <w:rFonts w:ascii="Calibri" w:hAnsi="Calibri" w:cs="Calibri"/>
                    </w:rPr>
                  </w:pPr>
                  <w:r w:rsidRPr="0090487E">
                    <w:rPr>
                      <w:rFonts w:ascii="Calibri" w:hAnsi="Calibri" w:cs="Calibri"/>
                      <w:b/>
                      <w:bCs/>
                    </w:rPr>
                    <w:t>Subscriber mags (excluding club mags)</w:t>
                  </w:r>
                  <w:r w:rsidRPr="0090487E">
                    <w:rPr>
                      <w:rFonts w:ascii="Calibri" w:hAnsi="Calibri" w:cs="Calibri"/>
                    </w:rPr>
                    <w:t>: 10.0% (stable)</w:t>
                  </w:r>
                </w:p>
              </w:txbxContent>
            </v:textbox>
            <w10:wrap type="tight"/>
          </v:shape>
        </w:pict>
      </w:r>
      <w:r w:rsidRPr="00996A5A">
        <w:rPr>
          <w:rFonts w:ascii="Calibri" w:hAnsi="Calibri" w:cs="Calibri"/>
          <w:b/>
          <w:bCs/>
          <w:color w:val="632423"/>
        </w:rPr>
        <w:t>MAGAZINES</w:t>
      </w:r>
    </w:p>
    <w:p w:rsidR="00483128" w:rsidRDefault="00483128" w:rsidP="00832DC2">
      <w:pPr>
        <w:spacing w:after="180" w:line="271" w:lineRule="auto"/>
        <w:rPr>
          <w:rFonts w:ascii="Calibri" w:hAnsi="Calibri" w:cs="Calibri"/>
        </w:rPr>
      </w:pPr>
      <w:r>
        <w:rPr>
          <w:rFonts w:ascii="Calibri" w:hAnsi="Calibri" w:cs="Calibri"/>
        </w:rPr>
        <w:t xml:space="preserve">The magazine sector remains stable, with </w:t>
      </w:r>
      <w:r w:rsidRPr="00996A5A">
        <w:rPr>
          <w:rFonts w:ascii="Calibri" w:hAnsi="Calibri" w:cs="Calibri"/>
          <w:b/>
          <w:bCs/>
        </w:rPr>
        <w:t>average issue readership holding at 50.5%</w:t>
      </w:r>
      <w:r>
        <w:rPr>
          <w:rFonts w:ascii="Calibri" w:hAnsi="Calibri" w:cs="Calibri"/>
        </w:rPr>
        <w:t xml:space="preserve"> despite indications of a slight upward movement over the previous survey. </w:t>
      </w:r>
      <w:r w:rsidRPr="00996A5A">
        <w:rPr>
          <w:rFonts w:ascii="Calibri" w:hAnsi="Calibri" w:cs="Calibri"/>
        </w:rPr>
        <w:t>Total readership is 17.175-million.</w:t>
      </w:r>
    </w:p>
    <w:p w:rsidR="00483128" w:rsidRPr="00996A5A" w:rsidRDefault="00483128" w:rsidP="00832DC2">
      <w:pPr>
        <w:spacing w:after="180" w:line="271" w:lineRule="auto"/>
        <w:rPr>
          <w:rFonts w:ascii="Calibri" w:hAnsi="Calibri" w:cs="Calibri"/>
        </w:rPr>
      </w:pPr>
      <w:r>
        <w:rPr>
          <w:rFonts w:ascii="Calibri" w:hAnsi="Calibri" w:cs="Calibri"/>
        </w:rPr>
        <w:t xml:space="preserve">On the </w:t>
      </w:r>
      <w:r w:rsidRPr="00D66EEE">
        <w:rPr>
          <w:rFonts w:ascii="Calibri" w:hAnsi="Calibri" w:cs="Calibri"/>
          <w:b/>
          <w:bCs/>
        </w:rPr>
        <w:t>six-month filter</w:t>
      </w:r>
      <w:r>
        <w:rPr>
          <w:rFonts w:ascii="Calibri" w:hAnsi="Calibri" w:cs="Calibri"/>
        </w:rPr>
        <w:t xml:space="preserve">, readership is also </w:t>
      </w:r>
      <w:r w:rsidRPr="00D66EEE">
        <w:rPr>
          <w:rFonts w:ascii="Calibri" w:hAnsi="Calibri" w:cs="Calibri"/>
          <w:b/>
          <w:bCs/>
        </w:rPr>
        <w:t>stable at 66.1%</w:t>
      </w:r>
      <w:r>
        <w:rPr>
          <w:rFonts w:ascii="Calibri" w:hAnsi="Calibri" w:cs="Calibri"/>
        </w:rPr>
        <w:t>, although there were gains in the KwaZulu-Natal market.</w:t>
      </w:r>
    </w:p>
    <w:p w:rsidR="00483128" w:rsidRPr="00996A5A" w:rsidRDefault="00483128" w:rsidP="00832DC2">
      <w:pPr>
        <w:spacing w:after="180" w:line="271" w:lineRule="auto"/>
        <w:rPr>
          <w:rFonts w:ascii="Calibri" w:hAnsi="Calibri" w:cs="Calibri"/>
        </w:rPr>
      </w:pPr>
      <w:r w:rsidRPr="00996A5A">
        <w:rPr>
          <w:rFonts w:ascii="Calibri" w:hAnsi="Calibri" w:cs="Calibri"/>
        </w:rPr>
        <w:t xml:space="preserve">All sectors within the magazine industry mirrored the </w:t>
      </w:r>
      <w:r>
        <w:rPr>
          <w:rFonts w:ascii="Calibri" w:hAnsi="Calibri" w:cs="Calibri"/>
        </w:rPr>
        <w:t xml:space="preserve">stability of the </w:t>
      </w:r>
      <w:r w:rsidRPr="00996A5A">
        <w:rPr>
          <w:rFonts w:ascii="Calibri" w:hAnsi="Calibri" w:cs="Calibri"/>
        </w:rPr>
        <w:t>overall results of the medium, with only fortnightly magazines showing a significant change</w:t>
      </w:r>
      <w:r>
        <w:rPr>
          <w:rFonts w:ascii="Calibri" w:hAnsi="Calibri" w:cs="Calibri"/>
        </w:rPr>
        <w:t xml:space="preserve"> in its average issue readership</w:t>
      </w:r>
      <w:r w:rsidRPr="00996A5A">
        <w:rPr>
          <w:rFonts w:ascii="Calibri" w:hAnsi="Calibri" w:cs="Calibri"/>
        </w:rPr>
        <w:t>.</w:t>
      </w:r>
    </w:p>
    <w:p w:rsidR="00483128" w:rsidRDefault="00483128" w:rsidP="00832DC2">
      <w:pPr>
        <w:pStyle w:val="ListParagraph"/>
        <w:numPr>
          <w:ilvl w:val="0"/>
          <w:numId w:val="12"/>
        </w:numPr>
        <w:spacing w:after="180" w:line="271" w:lineRule="auto"/>
        <w:ind w:left="714" w:hanging="357"/>
        <w:contextualSpacing w:val="0"/>
        <w:rPr>
          <w:rFonts w:ascii="Calibri" w:hAnsi="Calibri" w:cs="Calibri"/>
        </w:rPr>
      </w:pPr>
      <w:r w:rsidRPr="00FF46DC">
        <w:rPr>
          <w:rFonts w:ascii="Calibri" w:hAnsi="Calibri" w:cs="Calibri"/>
          <w:b/>
          <w:bCs/>
        </w:rPr>
        <w:t>Any Weekly Magazine</w:t>
      </w:r>
      <w:r>
        <w:rPr>
          <w:rFonts w:ascii="Calibri" w:hAnsi="Calibri" w:cs="Calibri"/>
        </w:rPr>
        <w:t>: average issue readership (AIR) stable at 26.8%, with 9.119-million readers.</w:t>
      </w:r>
    </w:p>
    <w:p w:rsidR="00483128" w:rsidRDefault="00483128" w:rsidP="00841664">
      <w:pPr>
        <w:pStyle w:val="ListParagraph"/>
        <w:numPr>
          <w:ilvl w:val="0"/>
          <w:numId w:val="12"/>
        </w:numPr>
        <w:spacing w:after="180" w:line="271" w:lineRule="auto"/>
        <w:ind w:left="714" w:hanging="357"/>
        <w:contextualSpacing w:val="0"/>
        <w:rPr>
          <w:rFonts w:ascii="Calibri" w:hAnsi="Calibri" w:cs="Calibri"/>
        </w:rPr>
      </w:pPr>
      <w:r w:rsidRPr="00FF46DC">
        <w:rPr>
          <w:rFonts w:ascii="Calibri" w:hAnsi="Calibri" w:cs="Calibri"/>
          <w:b/>
          <w:bCs/>
        </w:rPr>
        <w:t>Any Fortnightly Magazine</w:t>
      </w:r>
      <w:r>
        <w:rPr>
          <w:rFonts w:ascii="Calibri" w:hAnsi="Calibri" w:cs="Calibri"/>
        </w:rPr>
        <w:t>: AIR down from 13.7% to 12.1%, with 4.132-million readers. Audience profiles showing declines include metros, cities and large towns, the Western Cape, Limpopo and Gauteng, both males and females and the 15-24 and 35-49 age groups. Readership of these titles rose however, in the Northern Cape.</w:t>
      </w:r>
    </w:p>
    <w:p w:rsidR="00483128" w:rsidRDefault="00483128" w:rsidP="00832DC2">
      <w:pPr>
        <w:pStyle w:val="ListParagraph"/>
        <w:numPr>
          <w:ilvl w:val="0"/>
          <w:numId w:val="12"/>
        </w:numPr>
        <w:spacing w:after="180" w:line="271" w:lineRule="auto"/>
        <w:ind w:left="714" w:hanging="357"/>
        <w:contextualSpacing w:val="0"/>
        <w:rPr>
          <w:rFonts w:ascii="Calibri" w:hAnsi="Calibri" w:cs="Calibri"/>
        </w:rPr>
      </w:pPr>
      <w:r>
        <w:rPr>
          <w:rFonts w:ascii="Calibri" w:hAnsi="Calibri" w:cs="Calibri"/>
          <w:b/>
          <w:bCs/>
        </w:rPr>
        <w:t>Any Monthly Magazine</w:t>
      </w:r>
      <w:r w:rsidRPr="009319BE">
        <w:rPr>
          <w:rFonts w:ascii="Calibri" w:hAnsi="Calibri" w:cs="Calibri"/>
        </w:rPr>
        <w:t xml:space="preserve">: stable </w:t>
      </w:r>
      <w:r>
        <w:rPr>
          <w:rFonts w:ascii="Calibri" w:hAnsi="Calibri" w:cs="Calibri"/>
        </w:rPr>
        <w:t>at</w:t>
      </w:r>
      <w:r w:rsidRPr="009319BE">
        <w:rPr>
          <w:rFonts w:ascii="Calibri" w:hAnsi="Calibri" w:cs="Calibri"/>
        </w:rPr>
        <w:t xml:space="preserve"> 36.8%, with 12.506-million readers.</w:t>
      </w:r>
    </w:p>
    <w:p w:rsidR="00483128" w:rsidRDefault="00483128" w:rsidP="00832DC2">
      <w:pPr>
        <w:pStyle w:val="ListParagraph"/>
        <w:numPr>
          <w:ilvl w:val="0"/>
          <w:numId w:val="12"/>
        </w:numPr>
        <w:spacing w:after="180" w:line="271" w:lineRule="auto"/>
        <w:ind w:left="714" w:hanging="357"/>
        <w:contextualSpacing w:val="0"/>
        <w:rPr>
          <w:rFonts w:ascii="Calibri" w:hAnsi="Calibri" w:cs="Calibri"/>
        </w:rPr>
      </w:pPr>
      <w:r w:rsidRPr="009C3F67">
        <w:rPr>
          <w:rFonts w:ascii="Calibri" w:hAnsi="Calibri" w:cs="Calibri"/>
          <w:b/>
          <w:bCs/>
        </w:rPr>
        <w:t>Any Alternate Monthly</w:t>
      </w:r>
      <w:r>
        <w:rPr>
          <w:rFonts w:ascii="Calibri" w:hAnsi="Calibri" w:cs="Calibri"/>
        </w:rPr>
        <w:t>: stable at 11.0% with 3.741-million readers.</w:t>
      </w:r>
    </w:p>
    <w:p w:rsidR="00483128" w:rsidRDefault="00483128" w:rsidP="00832DC2">
      <w:pPr>
        <w:pStyle w:val="ListParagraph"/>
        <w:numPr>
          <w:ilvl w:val="0"/>
          <w:numId w:val="12"/>
        </w:numPr>
        <w:spacing w:after="180" w:line="271" w:lineRule="auto"/>
        <w:ind w:left="714" w:hanging="357"/>
        <w:contextualSpacing w:val="0"/>
        <w:rPr>
          <w:rFonts w:ascii="Calibri" w:hAnsi="Calibri" w:cs="Calibri"/>
        </w:rPr>
      </w:pPr>
      <w:r w:rsidRPr="00095817">
        <w:rPr>
          <w:rFonts w:ascii="Calibri" w:hAnsi="Calibri" w:cs="Calibri"/>
          <w:b/>
          <w:bCs/>
        </w:rPr>
        <w:t>Any Quarterly Magazine</w:t>
      </w:r>
      <w:r>
        <w:rPr>
          <w:rFonts w:ascii="Calibri" w:hAnsi="Calibri" w:cs="Calibri"/>
        </w:rPr>
        <w:t>: stable at 3.0% with 1.031-million readers.</w:t>
      </w:r>
    </w:p>
    <w:p w:rsidR="00483128" w:rsidRPr="00DC6FB3" w:rsidRDefault="00483128" w:rsidP="00DC6FB3">
      <w:pPr>
        <w:pStyle w:val="ListParagraph"/>
        <w:numPr>
          <w:ilvl w:val="0"/>
          <w:numId w:val="12"/>
        </w:numPr>
        <w:spacing w:after="180" w:line="271" w:lineRule="auto"/>
        <w:ind w:left="714" w:hanging="357"/>
        <w:contextualSpacing w:val="0"/>
        <w:rPr>
          <w:rFonts w:ascii="Calibri" w:hAnsi="Calibri" w:cs="Calibri"/>
        </w:rPr>
      </w:pPr>
      <w:r w:rsidRPr="00DC6FB3">
        <w:rPr>
          <w:rFonts w:ascii="Calibri" w:hAnsi="Calibri" w:cs="Calibri"/>
          <w:b/>
          <w:bCs/>
        </w:rPr>
        <w:t>Any Subscriber Magazine</w:t>
      </w:r>
      <w:r w:rsidRPr="00DC6FB3">
        <w:rPr>
          <w:rFonts w:ascii="Calibri" w:hAnsi="Calibri" w:cs="Calibri"/>
        </w:rPr>
        <w:t xml:space="preserve"> (excluding club magazines): stable at 10.0% with 3.405-million readers.</w:t>
      </w:r>
      <w:r w:rsidRPr="00DC6FB3">
        <w:rPr>
          <w:rFonts w:ascii="Calibri" w:hAnsi="Calibri" w:cs="Calibri"/>
        </w:rPr>
        <w:br w:type="page"/>
      </w:r>
    </w:p>
    <w:p w:rsidR="00483128" w:rsidRDefault="00483128" w:rsidP="00841664">
      <w:pPr>
        <w:spacing w:after="180" w:line="271" w:lineRule="auto"/>
        <w:rPr>
          <w:rFonts w:ascii="Calibri" w:hAnsi="Calibri" w:cs="Calibri"/>
        </w:rPr>
      </w:pPr>
      <w:r>
        <w:rPr>
          <w:rFonts w:ascii="Calibri" w:hAnsi="Calibri" w:cs="Calibri"/>
        </w:rPr>
        <w:t xml:space="preserve">Unlike newspapers however, a large number of magazine titles showed movement in their readership figures, with positive movement for only </w:t>
      </w:r>
      <w:r w:rsidRPr="003135C3">
        <w:rPr>
          <w:rFonts w:ascii="Calibri" w:hAnsi="Calibri" w:cs="Calibri"/>
          <w:i/>
          <w:iCs/>
        </w:rPr>
        <w:t>Bona</w:t>
      </w:r>
      <w:r>
        <w:rPr>
          <w:rFonts w:ascii="Calibri" w:hAnsi="Calibri" w:cs="Calibri"/>
        </w:rPr>
        <w:t xml:space="preserve"> and </w:t>
      </w:r>
      <w:r w:rsidRPr="003135C3">
        <w:rPr>
          <w:rFonts w:ascii="Calibri" w:hAnsi="Calibri" w:cs="Calibri"/>
          <w:i/>
          <w:iCs/>
        </w:rPr>
        <w:t>Dish/Skottel</w:t>
      </w:r>
      <w:r>
        <w:rPr>
          <w:rFonts w:ascii="Calibri" w:hAnsi="Calibri" w:cs="Calibri"/>
        </w:rPr>
        <w:t>.</w:t>
      </w:r>
    </w:p>
    <w:p w:rsidR="00483128" w:rsidRPr="003135C3" w:rsidRDefault="00483128" w:rsidP="00832DC2">
      <w:pPr>
        <w:spacing w:after="180" w:line="271" w:lineRule="auto"/>
        <w:rPr>
          <w:rFonts w:ascii="Calibri" w:hAnsi="Calibri" w:cs="Calibri"/>
          <w:b/>
          <w:bCs/>
        </w:rPr>
      </w:pPr>
      <w:r w:rsidRPr="003135C3">
        <w:rPr>
          <w:rFonts w:ascii="Calibri" w:hAnsi="Calibri" w:cs="Calibri"/>
          <w:b/>
          <w:bCs/>
        </w:rPr>
        <w:t xml:space="preserve">READERSHIP CHANGES IN </w:t>
      </w:r>
      <w:r>
        <w:rPr>
          <w:rFonts w:ascii="Calibri" w:hAnsi="Calibri" w:cs="Calibri"/>
          <w:b/>
          <w:bCs/>
        </w:rPr>
        <w:t>MAGAZINE TITLES</w:t>
      </w:r>
    </w:p>
    <w:p w:rsidR="00483128" w:rsidRDefault="00483128" w:rsidP="00832DC2">
      <w:pPr>
        <w:pStyle w:val="ListParagraph"/>
        <w:numPr>
          <w:ilvl w:val="0"/>
          <w:numId w:val="13"/>
        </w:numPr>
        <w:spacing w:after="180" w:line="271" w:lineRule="auto"/>
        <w:ind w:left="360"/>
        <w:contextualSpacing w:val="0"/>
        <w:rPr>
          <w:rFonts w:ascii="Calibri" w:hAnsi="Calibri" w:cs="Calibri"/>
        </w:rPr>
      </w:pPr>
      <w:r w:rsidRPr="003135C3">
        <w:rPr>
          <w:rFonts w:ascii="Calibri" w:hAnsi="Calibri" w:cs="Calibri"/>
          <w:b/>
          <w:bCs/>
          <w:i/>
          <w:iCs/>
        </w:rPr>
        <w:t>Bona</w:t>
      </w:r>
      <w:r>
        <w:rPr>
          <w:rFonts w:ascii="Calibri" w:hAnsi="Calibri" w:cs="Calibri"/>
        </w:rPr>
        <w:t>’s readership grew from 9.8% in AMPS Jun 10 to 10.6%, pushing up its total readership to 3.603-million. The title’s readership base in small towns, villages and rural areas grew, as did readership in Mpumalanga, Pretoria, and the 15-34 age group.</w:t>
      </w:r>
    </w:p>
    <w:p w:rsidR="00483128" w:rsidRPr="00366A89" w:rsidRDefault="00483128" w:rsidP="00841664">
      <w:pPr>
        <w:pStyle w:val="ListParagraph"/>
        <w:numPr>
          <w:ilvl w:val="0"/>
          <w:numId w:val="13"/>
        </w:numPr>
        <w:spacing w:after="180" w:line="271" w:lineRule="auto"/>
        <w:ind w:left="360"/>
        <w:contextualSpacing w:val="0"/>
        <w:rPr>
          <w:rFonts w:ascii="Calibri" w:hAnsi="Calibri" w:cs="Calibri"/>
        </w:rPr>
      </w:pPr>
      <w:r w:rsidRPr="003135C3">
        <w:rPr>
          <w:rFonts w:ascii="Calibri" w:hAnsi="Calibri" w:cs="Calibri"/>
          <w:b/>
          <w:bCs/>
          <w:i/>
          <w:iCs/>
        </w:rPr>
        <w:t>Dish/Skottel</w:t>
      </w:r>
      <w:r>
        <w:rPr>
          <w:rFonts w:ascii="Calibri" w:hAnsi="Calibri" w:cs="Calibri"/>
        </w:rPr>
        <w:t xml:space="preserve"> reflects the growth of the digital satellite market in South Africa, with readership rising from 6.6% previously to 8.3%, pushing total readership ever-closer to three million, at 2.807-million. A wide audience base is responsible for these gains, with growth coming through from large urban areas, KwaZulu-Natal and Gauteng.</w:t>
      </w:r>
    </w:p>
    <w:p w:rsidR="00483128" w:rsidRPr="00E42BF8" w:rsidRDefault="00483128" w:rsidP="00841664">
      <w:pPr>
        <w:pStyle w:val="ListParagraph"/>
        <w:numPr>
          <w:ilvl w:val="0"/>
          <w:numId w:val="13"/>
        </w:numPr>
        <w:spacing w:after="180" w:line="271" w:lineRule="auto"/>
        <w:ind w:left="360"/>
        <w:contextualSpacing w:val="0"/>
        <w:rPr>
          <w:rFonts w:ascii="Calibri" w:hAnsi="Calibri" w:cs="Calibri"/>
        </w:rPr>
      </w:pPr>
      <w:r w:rsidRPr="00E42BF8">
        <w:rPr>
          <w:rFonts w:ascii="Calibri" w:hAnsi="Calibri" w:cs="Calibri"/>
          <w:b/>
          <w:bCs/>
          <w:i/>
          <w:iCs/>
        </w:rPr>
        <w:t>TVPlus</w:t>
      </w:r>
      <w:r w:rsidRPr="00E42BF8">
        <w:rPr>
          <w:rFonts w:ascii="Calibri" w:hAnsi="Calibri" w:cs="Calibri"/>
          <w:b/>
          <w:bCs/>
        </w:rPr>
        <w:t xml:space="preserve"> </w:t>
      </w:r>
      <w:r>
        <w:rPr>
          <w:rFonts w:ascii="Calibri" w:hAnsi="Calibri" w:cs="Calibri"/>
        </w:rPr>
        <w:t>now reaches</w:t>
      </w:r>
      <w:r w:rsidRPr="00E42BF8">
        <w:rPr>
          <w:rFonts w:ascii="Calibri" w:hAnsi="Calibri" w:cs="Calibri"/>
        </w:rPr>
        <w:t xml:space="preserve"> 1.567-million South Africans, </w:t>
      </w:r>
      <w:r w:rsidRPr="00EF035A">
        <w:rPr>
          <w:rFonts w:ascii="Calibri" w:hAnsi="Calibri" w:cs="Calibri"/>
        </w:rPr>
        <w:t>with</w:t>
      </w:r>
      <w:r>
        <w:rPr>
          <w:rFonts w:ascii="Calibri" w:hAnsi="Calibri" w:cs="Calibri"/>
          <w:i/>
          <w:iCs/>
        </w:rPr>
        <w:t xml:space="preserve"> </w:t>
      </w:r>
      <w:r w:rsidRPr="00E42BF8">
        <w:rPr>
          <w:rFonts w:ascii="Calibri" w:hAnsi="Calibri" w:cs="Calibri"/>
        </w:rPr>
        <w:t xml:space="preserve">a reach of 4.6%, down from 5.9% in AMPS Jun 10. Declines came through from </w:t>
      </w:r>
      <w:r>
        <w:rPr>
          <w:rFonts w:ascii="Calibri" w:hAnsi="Calibri" w:cs="Calibri"/>
        </w:rPr>
        <w:t>large urban areas</w:t>
      </w:r>
      <w:r w:rsidRPr="00E42BF8">
        <w:rPr>
          <w:rFonts w:ascii="Calibri" w:hAnsi="Calibri" w:cs="Calibri"/>
        </w:rPr>
        <w:t>, in the Western Cape and Gauteng</w:t>
      </w:r>
      <w:r>
        <w:rPr>
          <w:rFonts w:ascii="Calibri" w:hAnsi="Calibri" w:cs="Calibri"/>
        </w:rPr>
        <w:t>,</w:t>
      </w:r>
      <w:r w:rsidRPr="00E42BF8">
        <w:rPr>
          <w:rFonts w:ascii="Calibri" w:hAnsi="Calibri" w:cs="Calibri"/>
        </w:rPr>
        <w:t xml:space="preserve"> </w:t>
      </w:r>
      <w:r>
        <w:rPr>
          <w:rFonts w:ascii="Calibri" w:hAnsi="Calibri" w:cs="Calibri"/>
        </w:rPr>
        <w:t>as well as Port Elizabeth/Uitenhage and Bloemfontein</w:t>
      </w:r>
      <w:r w:rsidRPr="00E42BF8">
        <w:rPr>
          <w:rFonts w:ascii="Calibri" w:hAnsi="Calibri" w:cs="Calibri"/>
        </w:rPr>
        <w:t>.</w:t>
      </w:r>
    </w:p>
    <w:p w:rsidR="00483128" w:rsidRPr="00E42BF8" w:rsidRDefault="00483128" w:rsidP="00832DC2">
      <w:pPr>
        <w:pStyle w:val="ListParagraph"/>
        <w:numPr>
          <w:ilvl w:val="0"/>
          <w:numId w:val="13"/>
        </w:numPr>
        <w:spacing w:after="180" w:line="271" w:lineRule="auto"/>
        <w:ind w:left="360"/>
        <w:contextualSpacing w:val="0"/>
        <w:rPr>
          <w:rFonts w:ascii="Calibri" w:hAnsi="Calibri" w:cs="Calibri"/>
        </w:rPr>
      </w:pPr>
      <w:r w:rsidRPr="00E42BF8">
        <w:rPr>
          <w:rFonts w:ascii="Calibri" w:hAnsi="Calibri" w:cs="Calibri"/>
          <w:b/>
          <w:bCs/>
          <w:i/>
          <w:iCs/>
        </w:rPr>
        <w:t>Amakhosi</w:t>
      </w:r>
      <w:r w:rsidRPr="00E42BF8">
        <w:rPr>
          <w:rFonts w:ascii="Calibri" w:hAnsi="Calibri" w:cs="Calibri"/>
          <w:b/>
          <w:bCs/>
        </w:rPr>
        <w:t>’</w:t>
      </w:r>
      <w:r w:rsidRPr="00E42BF8">
        <w:rPr>
          <w:rFonts w:ascii="Calibri" w:hAnsi="Calibri" w:cs="Calibri"/>
        </w:rPr>
        <w:t xml:space="preserve">s readership is down from 5.3% to 4.5%, with 1.538-million readers. Readership in </w:t>
      </w:r>
      <w:r>
        <w:rPr>
          <w:rFonts w:ascii="Calibri" w:hAnsi="Calibri" w:cs="Calibri"/>
        </w:rPr>
        <w:t xml:space="preserve">large urban areas and </w:t>
      </w:r>
      <w:r w:rsidRPr="00E42BF8">
        <w:rPr>
          <w:rFonts w:ascii="Calibri" w:hAnsi="Calibri" w:cs="Calibri"/>
        </w:rPr>
        <w:t>the North West drop</w:t>
      </w:r>
      <w:r>
        <w:rPr>
          <w:rFonts w:ascii="Calibri" w:hAnsi="Calibri" w:cs="Calibri"/>
        </w:rPr>
        <w:t>ped</w:t>
      </w:r>
      <w:r w:rsidRPr="00E42BF8">
        <w:rPr>
          <w:rFonts w:ascii="Calibri" w:hAnsi="Calibri" w:cs="Calibri"/>
        </w:rPr>
        <w:t>, while fewer 15-24-year-olds read the title.</w:t>
      </w:r>
    </w:p>
    <w:p w:rsidR="00483128" w:rsidRPr="00E42BF8" w:rsidRDefault="00483128" w:rsidP="00832DC2">
      <w:pPr>
        <w:pStyle w:val="ListParagraph"/>
        <w:numPr>
          <w:ilvl w:val="0"/>
          <w:numId w:val="13"/>
        </w:numPr>
        <w:spacing w:after="180" w:line="271" w:lineRule="auto"/>
        <w:ind w:left="360"/>
        <w:contextualSpacing w:val="0"/>
        <w:rPr>
          <w:rFonts w:ascii="Calibri" w:hAnsi="Calibri" w:cs="Calibri"/>
        </w:rPr>
      </w:pPr>
      <w:r w:rsidRPr="00E42BF8">
        <w:rPr>
          <w:rFonts w:ascii="Calibri" w:hAnsi="Calibri" w:cs="Calibri"/>
          <w:b/>
          <w:bCs/>
          <w:i/>
          <w:iCs/>
        </w:rPr>
        <w:t>Animal Talk</w:t>
      </w:r>
      <w:r w:rsidRPr="00E42BF8">
        <w:rPr>
          <w:rFonts w:ascii="Calibri" w:hAnsi="Calibri" w:cs="Calibri"/>
        </w:rPr>
        <w:t xml:space="preserve"> talked to fewer readers this period, as its readership declined from 0.7% to 0.5%, to 176 000 readers in total.</w:t>
      </w:r>
    </w:p>
    <w:p w:rsidR="00483128" w:rsidRPr="00E42BF8" w:rsidRDefault="00483128" w:rsidP="00832DC2">
      <w:pPr>
        <w:pStyle w:val="ListParagraph"/>
        <w:numPr>
          <w:ilvl w:val="0"/>
          <w:numId w:val="13"/>
        </w:numPr>
        <w:spacing w:after="180" w:line="271" w:lineRule="auto"/>
        <w:ind w:left="360"/>
        <w:contextualSpacing w:val="0"/>
        <w:rPr>
          <w:rFonts w:ascii="Calibri" w:hAnsi="Calibri" w:cs="Calibri"/>
        </w:rPr>
      </w:pPr>
      <w:r w:rsidRPr="00E42BF8">
        <w:rPr>
          <w:rFonts w:ascii="Calibri" w:hAnsi="Calibri" w:cs="Calibri"/>
          <w:b/>
          <w:bCs/>
          <w:i/>
          <w:iCs/>
        </w:rPr>
        <w:t>Autotrader</w:t>
      </w:r>
      <w:r>
        <w:rPr>
          <w:rFonts w:ascii="Calibri" w:hAnsi="Calibri" w:cs="Calibri"/>
          <w:b/>
          <w:bCs/>
          <w:i/>
          <w:iCs/>
        </w:rPr>
        <w:t>.co.za</w:t>
      </w:r>
      <w:r w:rsidRPr="00E42BF8">
        <w:rPr>
          <w:rFonts w:ascii="Calibri" w:hAnsi="Calibri" w:cs="Calibri"/>
        </w:rPr>
        <w:t xml:space="preserve">’s readership fell from 2.5% to 1.7%, leaving the title with a total readership of 593 000. Losses were seen in </w:t>
      </w:r>
      <w:r>
        <w:rPr>
          <w:rFonts w:ascii="Calibri" w:hAnsi="Calibri" w:cs="Calibri"/>
        </w:rPr>
        <w:t>large urban areas</w:t>
      </w:r>
      <w:r w:rsidRPr="00E42BF8">
        <w:rPr>
          <w:rFonts w:ascii="Calibri" w:hAnsi="Calibri" w:cs="Calibri"/>
        </w:rPr>
        <w:t>, and especially in the Western Cape and Gauteng.</w:t>
      </w:r>
    </w:p>
    <w:p w:rsidR="00483128" w:rsidRPr="00E42BF8" w:rsidRDefault="00483128" w:rsidP="00832DC2">
      <w:pPr>
        <w:pStyle w:val="ListParagraph"/>
        <w:numPr>
          <w:ilvl w:val="0"/>
          <w:numId w:val="13"/>
        </w:numPr>
        <w:spacing w:after="180" w:line="271" w:lineRule="auto"/>
        <w:ind w:left="360"/>
        <w:contextualSpacing w:val="0"/>
        <w:rPr>
          <w:rFonts w:ascii="Calibri" w:hAnsi="Calibri" w:cs="Calibri"/>
        </w:rPr>
      </w:pPr>
      <w:r w:rsidRPr="00E42BF8">
        <w:rPr>
          <w:rFonts w:ascii="Calibri" w:hAnsi="Calibri" w:cs="Calibri"/>
          <w:b/>
          <w:bCs/>
          <w:i/>
          <w:iCs/>
        </w:rPr>
        <w:t>Fairlady</w:t>
      </w:r>
      <w:r w:rsidRPr="00E42BF8">
        <w:rPr>
          <w:rFonts w:ascii="Calibri" w:hAnsi="Calibri" w:cs="Calibri"/>
        </w:rPr>
        <w:t xml:space="preserve">’s reach declined from 2.9% to 2.2%, giving the title a readership of 742 000. Significant audience shifts down were seen in large </w:t>
      </w:r>
      <w:r>
        <w:rPr>
          <w:rFonts w:ascii="Calibri" w:hAnsi="Calibri" w:cs="Calibri"/>
        </w:rPr>
        <w:t>urban areas</w:t>
      </w:r>
      <w:r w:rsidRPr="00E42BF8">
        <w:rPr>
          <w:rFonts w:ascii="Calibri" w:hAnsi="Calibri" w:cs="Calibri"/>
        </w:rPr>
        <w:t>, in Gauteng</w:t>
      </w:r>
      <w:r>
        <w:rPr>
          <w:rFonts w:ascii="Calibri" w:hAnsi="Calibri" w:cs="Calibri"/>
        </w:rPr>
        <w:t>,</w:t>
      </w:r>
      <w:r w:rsidRPr="00E42BF8">
        <w:rPr>
          <w:rFonts w:ascii="Calibri" w:hAnsi="Calibri" w:cs="Calibri"/>
        </w:rPr>
        <w:t xml:space="preserve"> and in the 35-49 age group.</w:t>
      </w:r>
    </w:p>
    <w:p w:rsidR="00483128" w:rsidRPr="00E42BF8" w:rsidRDefault="00483128" w:rsidP="00832DC2">
      <w:pPr>
        <w:pStyle w:val="ListParagraph"/>
        <w:numPr>
          <w:ilvl w:val="0"/>
          <w:numId w:val="13"/>
        </w:numPr>
        <w:spacing w:after="180" w:line="271" w:lineRule="auto"/>
        <w:ind w:left="360"/>
        <w:contextualSpacing w:val="0"/>
        <w:rPr>
          <w:rFonts w:ascii="Calibri" w:hAnsi="Calibri" w:cs="Calibri"/>
        </w:rPr>
      </w:pPr>
      <w:r w:rsidRPr="00E42BF8">
        <w:rPr>
          <w:rFonts w:ascii="Calibri" w:hAnsi="Calibri" w:cs="Calibri"/>
        </w:rPr>
        <w:t>For bilingual title</w:t>
      </w:r>
      <w:r w:rsidRPr="00E42BF8">
        <w:rPr>
          <w:rFonts w:ascii="Calibri" w:hAnsi="Calibri" w:cs="Calibri"/>
          <w:i/>
          <w:iCs/>
        </w:rPr>
        <w:t xml:space="preserve"> </w:t>
      </w:r>
      <w:r w:rsidRPr="00E42BF8">
        <w:rPr>
          <w:rFonts w:ascii="Calibri" w:hAnsi="Calibri" w:cs="Calibri"/>
          <w:b/>
          <w:bCs/>
          <w:i/>
          <w:iCs/>
        </w:rPr>
        <w:t>Home/Tuis</w:t>
      </w:r>
      <w:r w:rsidRPr="00E42BF8">
        <w:rPr>
          <w:rFonts w:ascii="Calibri" w:hAnsi="Calibri" w:cs="Calibri"/>
        </w:rPr>
        <w:t>, AMPS Dec 10 shows a decline in readership</w:t>
      </w:r>
      <w:r>
        <w:rPr>
          <w:rFonts w:ascii="Calibri" w:hAnsi="Calibri" w:cs="Calibri"/>
        </w:rPr>
        <w:t xml:space="preserve"> </w:t>
      </w:r>
      <w:r w:rsidRPr="00E42BF8">
        <w:rPr>
          <w:rFonts w:ascii="Calibri" w:hAnsi="Calibri" w:cs="Calibri"/>
        </w:rPr>
        <w:t xml:space="preserve">from 1.5% in the previous AMPS release to 1.2% </w:t>
      </w:r>
      <w:r>
        <w:rPr>
          <w:rFonts w:ascii="Calibri" w:hAnsi="Calibri" w:cs="Calibri"/>
        </w:rPr>
        <w:t>currently</w:t>
      </w:r>
      <w:r w:rsidRPr="00E42BF8">
        <w:rPr>
          <w:rFonts w:ascii="Calibri" w:hAnsi="Calibri" w:cs="Calibri"/>
        </w:rPr>
        <w:t xml:space="preserve">, with 422 000 readers. </w:t>
      </w:r>
      <w:r>
        <w:rPr>
          <w:rFonts w:ascii="Calibri" w:hAnsi="Calibri" w:cs="Calibri"/>
        </w:rPr>
        <w:t>Much</w:t>
      </w:r>
      <w:r w:rsidRPr="00E42BF8">
        <w:rPr>
          <w:rFonts w:ascii="Calibri" w:hAnsi="Calibri" w:cs="Calibri"/>
        </w:rPr>
        <w:t xml:space="preserve"> of this loss came from the metropolitan reader base.</w:t>
      </w:r>
    </w:p>
    <w:p w:rsidR="00483128" w:rsidRPr="00E42BF8" w:rsidRDefault="00483128" w:rsidP="00832DC2">
      <w:pPr>
        <w:pStyle w:val="ListParagraph"/>
        <w:numPr>
          <w:ilvl w:val="0"/>
          <w:numId w:val="13"/>
        </w:numPr>
        <w:spacing w:after="180" w:line="271" w:lineRule="auto"/>
        <w:ind w:left="360"/>
        <w:contextualSpacing w:val="0"/>
        <w:rPr>
          <w:rFonts w:ascii="Calibri" w:hAnsi="Calibri" w:cs="Calibri"/>
        </w:rPr>
      </w:pPr>
      <w:r w:rsidRPr="00E42BF8">
        <w:rPr>
          <w:rFonts w:ascii="Calibri" w:hAnsi="Calibri" w:cs="Calibri"/>
          <w:b/>
          <w:bCs/>
          <w:i/>
          <w:iCs/>
        </w:rPr>
        <w:t>Living &amp; Loving</w:t>
      </w:r>
      <w:r w:rsidRPr="00E42BF8">
        <w:rPr>
          <w:rFonts w:ascii="Calibri" w:hAnsi="Calibri" w:cs="Calibri"/>
        </w:rPr>
        <w:t xml:space="preserve"> fell from 1.6% reach to 1.3%, with a readership of 446 000.</w:t>
      </w:r>
      <w:r>
        <w:rPr>
          <w:rFonts w:ascii="Calibri" w:hAnsi="Calibri" w:cs="Calibri"/>
        </w:rPr>
        <w:t xml:space="preserve"> There were fewer male </w:t>
      </w:r>
      <w:r w:rsidRPr="00E42BF8">
        <w:rPr>
          <w:rFonts w:ascii="Calibri" w:hAnsi="Calibri" w:cs="Calibri"/>
        </w:rPr>
        <w:t xml:space="preserve">readers </w:t>
      </w:r>
      <w:r>
        <w:rPr>
          <w:rFonts w:ascii="Calibri" w:hAnsi="Calibri" w:cs="Calibri"/>
        </w:rPr>
        <w:t xml:space="preserve">and Cape Town readers </w:t>
      </w:r>
      <w:r w:rsidRPr="00E42BF8">
        <w:rPr>
          <w:rFonts w:ascii="Calibri" w:hAnsi="Calibri" w:cs="Calibri"/>
        </w:rPr>
        <w:t>behind this decline.</w:t>
      </w:r>
    </w:p>
    <w:p w:rsidR="00483128" w:rsidRPr="00E42BF8" w:rsidRDefault="00483128" w:rsidP="00832DC2">
      <w:pPr>
        <w:pStyle w:val="ListParagraph"/>
        <w:numPr>
          <w:ilvl w:val="0"/>
          <w:numId w:val="13"/>
        </w:numPr>
        <w:spacing w:after="180" w:line="271" w:lineRule="auto"/>
        <w:ind w:left="360"/>
        <w:contextualSpacing w:val="0"/>
        <w:rPr>
          <w:rFonts w:ascii="Calibri" w:hAnsi="Calibri" w:cs="Calibri"/>
        </w:rPr>
      </w:pPr>
      <w:r w:rsidRPr="00E42BF8">
        <w:rPr>
          <w:rFonts w:ascii="Calibri" w:hAnsi="Calibri" w:cs="Calibri"/>
        </w:rPr>
        <w:t>Readership of</w:t>
      </w:r>
      <w:r w:rsidRPr="00E42BF8">
        <w:rPr>
          <w:rFonts w:ascii="Calibri" w:hAnsi="Calibri" w:cs="Calibri"/>
          <w:i/>
          <w:iCs/>
        </w:rPr>
        <w:t xml:space="preserve"> </w:t>
      </w:r>
      <w:r>
        <w:rPr>
          <w:rFonts w:ascii="Calibri" w:hAnsi="Calibri" w:cs="Calibri"/>
          <w:b/>
          <w:bCs/>
          <w:i/>
          <w:iCs/>
        </w:rPr>
        <w:t>M</w:t>
      </w:r>
      <w:r w:rsidRPr="00E42BF8">
        <w:rPr>
          <w:rFonts w:ascii="Calibri" w:hAnsi="Calibri" w:cs="Calibri"/>
          <w:b/>
          <w:bCs/>
          <w:i/>
          <w:iCs/>
        </w:rPr>
        <w:t xml:space="preserve">arie </w:t>
      </w:r>
      <w:r>
        <w:rPr>
          <w:rFonts w:ascii="Calibri" w:hAnsi="Calibri" w:cs="Calibri"/>
          <w:b/>
          <w:bCs/>
          <w:i/>
          <w:iCs/>
        </w:rPr>
        <w:t>C</w:t>
      </w:r>
      <w:r w:rsidRPr="00E42BF8">
        <w:rPr>
          <w:rFonts w:ascii="Calibri" w:hAnsi="Calibri" w:cs="Calibri"/>
          <w:b/>
          <w:bCs/>
          <w:i/>
          <w:iCs/>
        </w:rPr>
        <w:t>laire</w:t>
      </w:r>
      <w:r w:rsidRPr="00E42BF8">
        <w:rPr>
          <w:rFonts w:ascii="Calibri" w:hAnsi="Calibri" w:cs="Calibri"/>
        </w:rPr>
        <w:t xml:space="preserve"> fell from 1.0% to 0.7%. The </w:t>
      </w:r>
      <w:r>
        <w:rPr>
          <w:rFonts w:ascii="Calibri" w:hAnsi="Calibri" w:cs="Calibri"/>
        </w:rPr>
        <w:t>publication</w:t>
      </w:r>
      <w:r w:rsidRPr="00E42BF8">
        <w:rPr>
          <w:rFonts w:ascii="Calibri" w:hAnsi="Calibri" w:cs="Calibri"/>
        </w:rPr>
        <w:t xml:space="preserve"> has a readership of 252 000.</w:t>
      </w:r>
    </w:p>
    <w:p w:rsidR="00483128" w:rsidRPr="00E42BF8" w:rsidRDefault="00483128" w:rsidP="00832DC2">
      <w:pPr>
        <w:pStyle w:val="ListParagraph"/>
        <w:numPr>
          <w:ilvl w:val="0"/>
          <w:numId w:val="13"/>
        </w:numPr>
        <w:spacing w:after="180" w:line="271" w:lineRule="auto"/>
        <w:ind w:left="360"/>
        <w:contextualSpacing w:val="0"/>
        <w:rPr>
          <w:rFonts w:ascii="Calibri" w:hAnsi="Calibri" w:cs="Calibri"/>
        </w:rPr>
      </w:pPr>
      <w:r w:rsidRPr="00E42BF8">
        <w:rPr>
          <w:rFonts w:ascii="Calibri" w:hAnsi="Calibri" w:cs="Calibri"/>
          <w:b/>
          <w:bCs/>
          <w:i/>
          <w:iCs/>
        </w:rPr>
        <w:t>Property: The Property Magazine</w:t>
      </w:r>
      <w:r w:rsidRPr="00E42BF8">
        <w:rPr>
          <w:rFonts w:ascii="Calibri" w:hAnsi="Calibri" w:cs="Calibri"/>
        </w:rPr>
        <w:t xml:space="preserve"> saw its reach decline from 1.1% in AMPS Jun 10 to 0.8% currently. Losses in metros and </w:t>
      </w:r>
      <w:r>
        <w:rPr>
          <w:rFonts w:ascii="Calibri" w:hAnsi="Calibri" w:cs="Calibri"/>
        </w:rPr>
        <w:t xml:space="preserve">the 35+ age group </w:t>
      </w:r>
      <w:r w:rsidRPr="00E42BF8">
        <w:rPr>
          <w:rFonts w:ascii="Calibri" w:hAnsi="Calibri" w:cs="Calibri"/>
        </w:rPr>
        <w:t>were behind the decline, leaving the title with 288 000 readers.</w:t>
      </w:r>
    </w:p>
    <w:p w:rsidR="00483128" w:rsidRPr="00E42BF8" w:rsidRDefault="00483128" w:rsidP="00832DC2">
      <w:pPr>
        <w:pStyle w:val="ListParagraph"/>
        <w:numPr>
          <w:ilvl w:val="0"/>
          <w:numId w:val="13"/>
        </w:numPr>
        <w:spacing w:after="180" w:line="271" w:lineRule="auto"/>
        <w:ind w:left="360"/>
        <w:contextualSpacing w:val="0"/>
        <w:rPr>
          <w:rFonts w:ascii="Calibri" w:hAnsi="Calibri" w:cs="Calibri"/>
        </w:rPr>
      </w:pPr>
      <w:r w:rsidRPr="00E42BF8">
        <w:rPr>
          <w:rFonts w:ascii="Calibri" w:hAnsi="Calibri" w:cs="Calibri"/>
          <w:b/>
          <w:bCs/>
          <w:i/>
          <w:iCs/>
        </w:rPr>
        <w:t>Rooi Ros</w:t>
      </w:r>
      <w:r>
        <w:rPr>
          <w:rFonts w:ascii="Calibri" w:hAnsi="Calibri" w:cs="Calibri"/>
          <w:b/>
          <w:bCs/>
          <w:i/>
          <w:iCs/>
        </w:rPr>
        <w:t xml:space="preserve">e </w:t>
      </w:r>
      <w:r w:rsidRPr="0031148A">
        <w:rPr>
          <w:rFonts w:ascii="Calibri" w:hAnsi="Calibri" w:cs="Calibri"/>
        </w:rPr>
        <w:t>saw its</w:t>
      </w:r>
      <w:r>
        <w:rPr>
          <w:rFonts w:ascii="Calibri" w:hAnsi="Calibri" w:cs="Calibri"/>
        </w:rPr>
        <w:t xml:space="preserve"> rea</w:t>
      </w:r>
      <w:r w:rsidRPr="0031148A">
        <w:rPr>
          <w:rFonts w:ascii="Calibri" w:hAnsi="Calibri" w:cs="Calibri"/>
        </w:rPr>
        <w:t>ch</w:t>
      </w:r>
      <w:r>
        <w:rPr>
          <w:rFonts w:ascii="Calibri" w:hAnsi="Calibri" w:cs="Calibri"/>
          <w:b/>
          <w:bCs/>
          <w:i/>
          <w:iCs/>
        </w:rPr>
        <w:t xml:space="preserve"> </w:t>
      </w:r>
      <w:r>
        <w:rPr>
          <w:rFonts w:ascii="Calibri" w:hAnsi="Calibri" w:cs="Calibri"/>
        </w:rPr>
        <w:t xml:space="preserve">fall </w:t>
      </w:r>
      <w:r w:rsidRPr="00E42BF8">
        <w:rPr>
          <w:rFonts w:ascii="Calibri" w:hAnsi="Calibri" w:cs="Calibri"/>
        </w:rPr>
        <w:t xml:space="preserve">from 2.7% to 2.2%, to a total readership of 752 000. Losses </w:t>
      </w:r>
      <w:r>
        <w:rPr>
          <w:rFonts w:ascii="Calibri" w:hAnsi="Calibri" w:cs="Calibri"/>
        </w:rPr>
        <w:t xml:space="preserve">were evident </w:t>
      </w:r>
      <w:r w:rsidRPr="00E42BF8">
        <w:rPr>
          <w:rFonts w:ascii="Calibri" w:hAnsi="Calibri" w:cs="Calibri"/>
        </w:rPr>
        <w:t xml:space="preserve">in the </w:t>
      </w:r>
      <w:r>
        <w:rPr>
          <w:rFonts w:ascii="Calibri" w:hAnsi="Calibri" w:cs="Calibri"/>
        </w:rPr>
        <w:t xml:space="preserve">male demographic, and in metros, </w:t>
      </w:r>
      <w:r w:rsidRPr="00E42BF8">
        <w:rPr>
          <w:rFonts w:ascii="Calibri" w:hAnsi="Calibri" w:cs="Calibri"/>
        </w:rPr>
        <w:t xml:space="preserve">the Free State </w:t>
      </w:r>
      <w:r>
        <w:rPr>
          <w:rFonts w:ascii="Calibri" w:hAnsi="Calibri" w:cs="Calibri"/>
        </w:rPr>
        <w:t xml:space="preserve">and Cape Town. </w:t>
      </w:r>
    </w:p>
    <w:p w:rsidR="00483128" w:rsidRPr="00E42BF8" w:rsidRDefault="00483128" w:rsidP="00832DC2">
      <w:pPr>
        <w:pStyle w:val="ListParagraph"/>
        <w:numPr>
          <w:ilvl w:val="0"/>
          <w:numId w:val="13"/>
        </w:numPr>
        <w:spacing w:after="180" w:line="271" w:lineRule="auto"/>
        <w:ind w:left="360"/>
        <w:contextualSpacing w:val="0"/>
        <w:rPr>
          <w:rFonts w:ascii="Calibri" w:hAnsi="Calibri" w:cs="Calibri"/>
        </w:rPr>
      </w:pPr>
      <w:r w:rsidRPr="00E42BF8">
        <w:rPr>
          <w:rFonts w:ascii="Calibri" w:hAnsi="Calibri" w:cs="Calibri"/>
          <w:b/>
          <w:bCs/>
          <w:i/>
          <w:iCs/>
        </w:rPr>
        <w:t>Runner’s World</w:t>
      </w:r>
      <w:r w:rsidRPr="00E42BF8">
        <w:rPr>
          <w:rFonts w:ascii="Calibri" w:hAnsi="Calibri" w:cs="Calibri"/>
        </w:rPr>
        <w:t xml:space="preserve"> now reaches 0.1% of the population, down from 0.3% in the previous survey, with a readership base of 45 000.</w:t>
      </w:r>
    </w:p>
    <w:p w:rsidR="00483128" w:rsidRPr="00E42BF8" w:rsidRDefault="00483128" w:rsidP="00832DC2">
      <w:pPr>
        <w:pStyle w:val="ListParagraph"/>
        <w:numPr>
          <w:ilvl w:val="0"/>
          <w:numId w:val="13"/>
        </w:numPr>
        <w:spacing w:after="180" w:line="271" w:lineRule="auto"/>
        <w:ind w:left="360"/>
        <w:contextualSpacing w:val="0"/>
        <w:rPr>
          <w:rFonts w:ascii="Calibri" w:hAnsi="Calibri" w:cs="Calibri"/>
        </w:rPr>
      </w:pPr>
      <w:r w:rsidRPr="00E42BF8">
        <w:rPr>
          <w:rFonts w:ascii="Calibri" w:hAnsi="Calibri" w:cs="Calibri"/>
        </w:rPr>
        <w:t xml:space="preserve">For </w:t>
      </w:r>
      <w:r w:rsidRPr="00E42BF8">
        <w:rPr>
          <w:rFonts w:ascii="Calibri" w:hAnsi="Calibri" w:cs="Calibri"/>
          <w:b/>
          <w:bCs/>
          <w:i/>
          <w:iCs/>
        </w:rPr>
        <w:t>Sarie</w:t>
      </w:r>
      <w:r w:rsidRPr="00E42BF8">
        <w:rPr>
          <w:rFonts w:ascii="Calibri" w:hAnsi="Calibri" w:cs="Calibri"/>
        </w:rPr>
        <w:t>, fewer Free State readers contributed to a declined audience figure of 767 000, with reach dropping from 2.7% to 2.3%.</w:t>
      </w:r>
    </w:p>
    <w:p w:rsidR="00483128" w:rsidRPr="00E42BF8" w:rsidRDefault="00483128" w:rsidP="00832DC2">
      <w:pPr>
        <w:pStyle w:val="ListParagraph"/>
        <w:numPr>
          <w:ilvl w:val="0"/>
          <w:numId w:val="13"/>
        </w:numPr>
        <w:spacing w:after="180" w:line="271" w:lineRule="auto"/>
        <w:ind w:left="360"/>
        <w:contextualSpacing w:val="0"/>
        <w:rPr>
          <w:rFonts w:ascii="Calibri" w:hAnsi="Calibri" w:cs="Calibri"/>
        </w:rPr>
      </w:pPr>
      <w:r w:rsidRPr="00E42BF8">
        <w:rPr>
          <w:rFonts w:ascii="Calibri" w:hAnsi="Calibri" w:cs="Calibri"/>
        </w:rPr>
        <w:t xml:space="preserve">With a reach of 1.2%, down from 1.5% previously, </w:t>
      </w:r>
      <w:r w:rsidRPr="00E42BF8">
        <w:rPr>
          <w:rFonts w:ascii="Calibri" w:hAnsi="Calibri" w:cs="Calibri"/>
          <w:b/>
          <w:bCs/>
          <w:i/>
          <w:iCs/>
        </w:rPr>
        <w:t>Sports Illustrated</w:t>
      </w:r>
      <w:r w:rsidRPr="00E42BF8">
        <w:rPr>
          <w:rFonts w:ascii="Calibri" w:hAnsi="Calibri" w:cs="Calibri"/>
        </w:rPr>
        <w:t xml:space="preserve"> </w:t>
      </w:r>
      <w:r w:rsidRPr="00757BD7">
        <w:rPr>
          <w:rFonts w:ascii="Calibri" w:hAnsi="Calibri" w:cs="Calibri"/>
          <w:b/>
          <w:bCs/>
          <w:i/>
          <w:iCs/>
        </w:rPr>
        <w:t>South Africa</w:t>
      </w:r>
      <w:r>
        <w:rPr>
          <w:rFonts w:ascii="Calibri" w:hAnsi="Calibri" w:cs="Calibri"/>
        </w:rPr>
        <w:t xml:space="preserve"> </w:t>
      </w:r>
      <w:r w:rsidRPr="00E42BF8">
        <w:rPr>
          <w:rFonts w:ascii="Calibri" w:hAnsi="Calibri" w:cs="Calibri"/>
        </w:rPr>
        <w:t>saw declines in large urban areas as well as in Gauteng. Its readership currently stands at 410 000.</w:t>
      </w:r>
    </w:p>
    <w:p w:rsidR="00483128" w:rsidRPr="00E42BF8" w:rsidRDefault="00483128" w:rsidP="00832DC2">
      <w:pPr>
        <w:pStyle w:val="ListParagraph"/>
        <w:numPr>
          <w:ilvl w:val="0"/>
          <w:numId w:val="13"/>
        </w:numPr>
        <w:spacing w:after="180" w:line="271" w:lineRule="auto"/>
        <w:ind w:left="360"/>
        <w:contextualSpacing w:val="0"/>
        <w:rPr>
          <w:rFonts w:ascii="Calibri" w:hAnsi="Calibri" w:cs="Calibri"/>
        </w:rPr>
      </w:pPr>
      <w:r w:rsidRPr="00E42BF8">
        <w:rPr>
          <w:rFonts w:ascii="Calibri" w:hAnsi="Calibri" w:cs="Calibri"/>
          <w:b/>
          <w:bCs/>
          <w:i/>
          <w:iCs/>
        </w:rPr>
        <w:t>Top Billing Magazine</w:t>
      </w:r>
      <w:r w:rsidRPr="00E42BF8">
        <w:rPr>
          <w:rFonts w:ascii="Calibri" w:hAnsi="Calibri" w:cs="Calibri"/>
        </w:rPr>
        <w:t xml:space="preserve"> lost male readers and readers in </w:t>
      </w:r>
      <w:r>
        <w:rPr>
          <w:rFonts w:ascii="Calibri" w:hAnsi="Calibri" w:cs="Calibri"/>
        </w:rPr>
        <w:t xml:space="preserve">large urban areas and </w:t>
      </w:r>
      <w:r w:rsidRPr="00E42BF8">
        <w:rPr>
          <w:rFonts w:ascii="Calibri" w:hAnsi="Calibri" w:cs="Calibri"/>
        </w:rPr>
        <w:t>the Western Cape, bringing its reach down to 2.3% (from 2.8%), with a readership of 771 000.</w:t>
      </w:r>
    </w:p>
    <w:p w:rsidR="00483128" w:rsidRPr="00E42BF8" w:rsidRDefault="00483128" w:rsidP="00832DC2">
      <w:pPr>
        <w:pStyle w:val="ListParagraph"/>
        <w:numPr>
          <w:ilvl w:val="0"/>
          <w:numId w:val="13"/>
        </w:numPr>
        <w:spacing w:after="180" w:line="271" w:lineRule="auto"/>
        <w:ind w:left="360"/>
        <w:contextualSpacing w:val="0"/>
        <w:rPr>
          <w:rFonts w:ascii="Calibri" w:hAnsi="Calibri" w:cs="Calibri"/>
        </w:rPr>
      </w:pPr>
      <w:r w:rsidRPr="00E42BF8">
        <w:rPr>
          <w:rFonts w:ascii="Calibri" w:hAnsi="Calibri" w:cs="Calibri"/>
        </w:rPr>
        <w:t xml:space="preserve">Alternate monthly titles </w:t>
      </w:r>
      <w:r w:rsidRPr="00E42BF8">
        <w:rPr>
          <w:rFonts w:ascii="Calibri" w:hAnsi="Calibri" w:cs="Calibri"/>
          <w:i/>
          <w:iCs/>
        </w:rPr>
        <w:t>Good Taste</w:t>
      </w:r>
      <w:r w:rsidRPr="00E42BF8">
        <w:rPr>
          <w:rFonts w:ascii="Calibri" w:hAnsi="Calibri" w:cs="Calibri"/>
        </w:rPr>
        <w:t xml:space="preserve"> and </w:t>
      </w:r>
      <w:r w:rsidRPr="00E42BF8">
        <w:rPr>
          <w:rFonts w:ascii="Calibri" w:hAnsi="Calibri" w:cs="Calibri"/>
          <w:i/>
          <w:iCs/>
        </w:rPr>
        <w:t>Habitat</w:t>
      </w:r>
      <w:r w:rsidRPr="00E42BF8">
        <w:rPr>
          <w:rFonts w:ascii="Calibri" w:hAnsi="Calibri" w:cs="Calibri"/>
        </w:rPr>
        <w:t xml:space="preserve"> both lost readership over AMPS Jun 10. </w:t>
      </w:r>
      <w:r w:rsidRPr="00E42BF8">
        <w:rPr>
          <w:rFonts w:ascii="Calibri" w:hAnsi="Calibri" w:cs="Calibri"/>
          <w:b/>
          <w:bCs/>
          <w:i/>
          <w:iCs/>
        </w:rPr>
        <w:t>Good Taste</w:t>
      </w:r>
      <w:r w:rsidRPr="00E42BF8">
        <w:rPr>
          <w:rFonts w:ascii="Calibri" w:hAnsi="Calibri" w:cs="Calibri"/>
        </w:rPr>
        <w:t xml:space="preserve">’s reach fell from 0.2% to 0.1%, with 40 000 readers, while </w:t>
      </w:r>
      <w:r w:rsidRPr="00E42BF8">
        <w:rPr>
          <w:rFonts w:ascii="Calibri" w:hAnsi="Calibri" w:cs="Calibri"/>
          <w:b/>
          <w:bCs/>
          <w:i/>
          <w:iCs/>
        </w:rPr>
        <w:t>Habitat</w:t>
      </w:r>
      <w:r w:rsidRPr="00E42BF8">
        <w:rPr>
          <w:rFonts w:ascii="Calibri" w:hAnsi="Calibri" w:cs="Calibri"/>
        </w:rPr>
        <w:t xml:space="preserve">’s reach </w:t>
      </w:r>
      <w:r>
        <w:rPr>
          <w:rFonts w:ascii="Calibri" w:hAnsi="Calibri" w:cs="Calibri"/>
        </w:rPr>
        <w:t xml:space="preserve">fell </w:t>
      </w:r>
      <w:r w:rsidRPr="00E42BF8">
        <w:rPr>
          <w:rFonts w:ascii="Calibri" w:hAnsi="Calibri" w:cs="Calibri"/>
        </w:rPr>
        <w:t>from 0.2% to 0.1%</w:t>
      </w:r>
      <w:r>
        <w:rPr>
          <w:rFonts w:ascii="Calibri" w:hAnsi="Calibri" w:cs="Calibri"/>
        </w:rPr>
        <w:t xml:space="preserve">, to </w:t>
      </w:r>
      <w:r w:rsidRPr="00E42BF8">
        <w:rPr>
          <w:rFonts w:ascii="Calibri" w:hAnsi="Calibri" w:cs="Calibri"/>
        </w:rPr>
        <w:t xml:space="preserve">48 000 readers. </w:t>
      </w:r>
    </w:p>
    <w:p w:rsidR="00483128" w:rsidRDefault="00483128" w:rsidP="00832DC2">
      <w:pPr>
        <w:spacing w:after="180" w:line="271" w:lineRule="auto"/>
        <w:rPr>
          <w:rFonts w:ascii="Calibri" w:hAnsi="Calibri" w:cs="Calibri"/>
        </w:rPr>
      </w:pPr>
    </w:p>
    <w:p w:rsidR="00483128" w:rsidRPr="009E641E" w:rsidRDefault="00483128" w:rsidP="00832DC2">
      <w:pPr>
        <w:spacing w:after="180" w:line="271" w:lineRule="auto"/>
        <w:rPr>
          <w:rFonts w:ascii="Calibri" w:hAnsi="Calibri" w:cs="Calibri"/>
          <w:b/>
          <w:bCs/>
        </w:rPr>
      </w:pPr>
      <w:r w:rsidRPr="009E641E">
        <w:rPr>
          <w:rFonts w:ascii="Calibri" w:hAnsi="Calibri" w:cs="Calibri"/>
          <w:b/>
          <w:bCs/>
        </w:rPr>
        <w:t>FIRST 12-MONTH FIGURES</w:t>
      </w:r>
    </w:p>
    <w:p w:rsidR="00483128" w:rsidRDefault="00483128" w:rsidP="00832DC2">
      <w:pPr>
        <w:pStyle w:val="ListParagraph"/>
        <w:numPr>
          <w:ilvl w:val="0"/>
          <w:numId w:val="39"/>
        </w:numPr>
        <w:spacing w:after="180" w:line="271" w:lineRule="auto"/>
        <w:ind w:left="357" w:hanging="357"/>
        <w:contextualSpacing w:val="0"/>
        <w:rPr>
          <w:rFonts w:ascii="Calibri" w:hAnsi="Calibri" w:cs="Calibri"/>
        </w:rPr>
      </w:pPr>
      <w:r w:rsidRPr="00E42BF8">
        <w:rPr>
          <w:rFonts w:ascii="Calibri" w:hAnsi="Calibri" w:cs="Calibri"/>
          <w:b/>
          <w:bCs/>
          <w:i/>
          <w:iCs/>
        </w:rPr>
        <w:t>Kuier</w:t>
      </w:r>
      <w:r w:rsidRPr="00E42BF8">
        <w:rPr>
          <w:rFonts w:ascii="Calibri" w:hAnsi="Calibri" w:cs="Calibri"/>
        </w:rPr>
        <w:t xml:space="preserve"> gets its first 12-month readership figure: 166 000, with a reach of 0.5%.</w:t>
      </w:r>
    </w:p>
    <w:p w:rsidR="00483128" w:rsidRDefault="00483128" w:rsidP="00832DC2">
      <w:pPr>
        <w:pStyle w:val="ListParagraph"/>
        <w:numPr>
          <w:ilvl w:val="0"/>
          <w:numId w:val="39"/>
        </w:numPr>
        <w:spacing w:after="180" w:line="271" w:lineRule="auto"/>
        <w:ind w:left="357" w:hanging="357"/>
        <w:contextualSpacing w:val="0"/>
        <w:rPr>
          <w:rFonts w:ascii="Calibri" w:hAnsi="Calibri" w:cs="Calibri"/>
        </w:rPr>
      </w:pPr>
      <w:r w:rsidRPr="005410F5">
        <w:rPr>
          <w:rFonts w:ascii="Calibri" w:hAnsi="Calibri" w:cs="Calibri"/>
          <w:b/>
          <w:i/>
        </w:rPr>
        <w:t>National Geographic Traveller South Africa</w:t>
      </w:r>
      <w:r>
        <w:rPr>
          <w:rFonts w:ascii="Calibri" w:hAnsi="Calibri" w:cs="Calibri"/>
        </w:rPr>
        <w:t xml:space="preserve"> has a reach of 0.8%, with 263 000 readers.</w:t>
      </w:r>
    </w:p>
    <w:p w:rsidR="00483128" w:rsidRPr="00E42BF8" w:rsidRDefault="00483128" w:rsidP="00832DC2">
      <w:pPr>
        <w:pStyle w:val="ListParagraph"/>
        <w:numPr>
          <w:ilvl w:val="0"/>
          <w:numId w:val="39"/>
        </w:numPr>
        <w:spacing w:after="180" w:line="271" w:lineRule="auto"/>
        <w:ind w:left="357" w:hanging="357"/>
        <w:contextualSpacing w:val="0"/>
        <w:rPr>
          <w:rFonts w:ascii="Calibri" w:hAnsi="Calibri" w:cs="Calibri"/>
        </w:rPr>
      </w:pPr>
      <w:r w:rsidRPr="005410F5">
        <w:rPr>
          <w:rFonts w:ascii="Calibri" w:hAnsi="Calibri" w:cs="Calibri"/>
          <w:b/>
          <w:i/>
        </w:rPr>
        <w:t>Reality</w:t>
      </w:r>
      <w:r>
        <w:rPr>
          <w:rFonts w:ascii="Calibri" w:hAnsi="Calibri" w:cs="Calibri"/>
        </w:rPr>
        <w:t xml:space="preserve"> has a reach of 0.2%, with 75 000 readers. </w:t>
      </w:r>
    </w:p>
    <w:p w:rsidR="00483128" w:rsidRPr="00E42BF8" w:rsidRDefault="00483128" w:rsidP="00832DC2">
      <w:pPr>
        <w:pStyle w:val="ListParagraph"/>
        <w:numPr>
          <w:ilvl w:val="0"/>
          <w:numId w:val="39"/>
        </w:numPr>
        <w:spacing w:after="180" w:line="271" w:lineRule="auto"/>
        <w:ind w:left="357" w:hanging="357"/>
        <w:contextualSpacing w:val="0"/>
        <w:rPr>
          <w:rFonts w:ascii="Calibri" w:hAnsi="Calibri" w:cs="Calibri"/>
        </w:rPr>
      </w:pPr>
      <w:r w:rsidRPr="00E42BF8">
        <w:rPr>
          <w:rFonts w:ascii="Calibri" w:hAnsi="Calibri" w:cs="Calibri"/>
          <w:b/>
          <w:bCs/>
          <w:i/>
          <w:iCs/>
        </w:rPr>
        <w:t>SA Rugby Magazine</w:t>
      </w:r>
      <w:r w:rsidRPr="00E42BF8">
        <w:rPr>
          <w:rFonts w:ascii="Calibri" w:hAnsi="Calibri" w:cs="Calibri"/>
        </w:rPr>
        <w:t xml:space="preserve"> has a reach of 1.0%, with 348 000 readers.</w:t>
      </w:r>
    </w:p>
    <w:p w:rsidR="00483128" w:rsidRPr="003135C3" w:rsidRDefault="00483128" w:rsidP="00832DC2">
      <w:pPr>
        <w:spacing w:after="180" w:line="271" w:lineRule="auto"/>
        <w:rPr>
          <w:rFonts w:ascii="Calibri" w:hAnsi="Calibri" w:cs="Calibri"/>
        </w:rPr>
      </w:pPr>
    </w:p>
    <w:p w:rsidR="00483128" w:rsidRPr="00BB3058" w:rsidRDefault="00483128" w:rsidP="00613BBF">
      <w:pPr>
        <w:spacing w:after="180" w:line="271" w:lineRule="auto"/>
        <w:rPr>
          <w:rFonts w:ascii="Calibri" w:hAnsi="Calibri" w:cs="Calibri"/>
        </w:rPr>
      </w:pPr>
    </w:p>
    <w:p w:rsidR="00483128" w:rsidRPr="00BB3058" w:rsidRDefault="00483128" w:rsidP="0051025C">
      <w:pPr>
        <w:spacing w:after="180" w:line="271" w:lineRule="auto"/>
        <w:rPr>
          <w:rFonts w:ascii="Calibri" w:hAnsi="Calibri" w:cs="Calibri"/>
          <w:b/>
          <w:bCs/>
          <w:color w:val="632423"/>
          <w:sz w:val="28"/>
          <w:szCs w:val="28"/>
        </w:rPr>
      </w:pPr>
      <w:r w:rsidRPr="00BB3058">
        <w:rPr>
          <w:rFonts w:ascii="Calibri" w:hAnsi="Calibri" w:cs="Calibri"/>
          <w:b/>
          <w:bCs/>
          <w:color w:val="632423"/>
          <w:sz w:val="28"/>
          <w:szCs w:val="28"/>
        </w:rPr>
        <w:t>TELEVISION</w:t>
      </w:r>
    </w:p>
    <w:p w:rsidR="00483128" w:rsidRPr="00BB3058" w:rsidRDefault="00483128" w:rsidP="004F0A35">
      <w:pPr>
        <w:spacing w:after="180" w:line="271" w:lineRule="auto"/>
        <w:rPr>
          <w:rFonts w:ascii="Calibri" w:hAnsi="Calibri" w:cs="Calibri"/>
          <w:i/>
          <w:iCs/>
        </w:rPr>
      </w:pPr>
      <w:r w:rsidRPr="00BB3058">
        <w:rPr>
          <w:rFonts w:ascii="Calibri" w:hAnsi="Calibri" w:cs="Calibri"/>
          <w:i/>
          <w:iCs/>
        </w:rPr>
        <w:t>(Please note that SAARF TAMS is the official currency for television.)</w:t>
      </w:r>
    </w:p>
    <w:p w:rsidR="00483128" w:rsidRPr="00BB3058" w:rsidRDefault="00483128" w:rsidP="004866EC">
      <w:pPr>
        <w:spacing w:after="180" w:line="271" w:lineRule="auto"/>
        <w:rPr>
          <w:rFonts w:ascii="Calibri" w:hAnsi="Calibri" w:cs="Calibri"/>
        </w:rPr>
      </w:pPr>
      <w:r w:rsidRPr="00BB3058">
        <w:rPr>
          <w:rFonts w:ascii="Calibri" w:hAnsi="Calibri" w:cs="Calibri"/>
        </w:rPr>
        <w:t>TV viewing is still on the increase. AMPS Dec 10 shows that 88.5% of all South African adults watch television in any given week, up from 86.8% in the previous survey. Viewing has increased especially in settlements and rural areas, in KwaZulu-Natal, Limpopo and Gauteng.</w:t>
      </w:r>
    </w:p>
    <w:p w:rsidR="00483128" w:rsidRPr="00BB3058" w:rsidRDefault="00483128" w:rsidP="00F164D3">
      <w:pPr>
        <w:spacing w:after="180" w:line="271" w:lineRule="auto"/>
        <w:rPr>
          <w:rFonts w:ascii="Calibri" w:hAnsi="Calibri" w:cs="Calibri"/>
        </w:rPr>
      </w:pPr>
      <w:r w:rsidRPr="00BB3058">
        <w:rPr>
          <w:rFonts w:ascii="Calibri" w:hAnsi="Calibri" w:cs="Calibri"/>
        </w:rPr>
        <w:t>The driving force behind the overall ascendance of the medium was SABC 1 and Community TV.</w:t>
      </w:r>
    </w:p>
    <w:p w:rsidR="00483128" w:rsidRPr="00BB3058" w:rsidRDefault="00483128" w:rsidP="00833AC7">
      <w:pPr>
        <w:spacing w:after="180" w:line="271" w:lineRule="auto"/>
        <w:rPr>
          <w:rFonts w:ascii="Calibri" w:hAnsi="Calibri" w:cs="Calibri"/>
        </w:rPr>
      </w:pPr>
      <w:r w:rsidRPr="00BB3058">
        <w:rPr>
          <w:rFonts w:ascii="Calibri" w:hAnsi="Calibri" w:cs="Calibri"/>
          <w:b/>
          <w:bCs/>
        </w:rPr>
        <w:t>SABC 1</w:t>
      </w:r>
      <w:r w:rsidRPr="00BB3058">
        <w:rPr>
          <w:rFonts w:ascii="Calibri" w:hAnsi="Calibri" w:cs="Calibri"/>
        </w:rPr>
        <w:t xml:space="preserve"> grew its weekly viewership significantly over the period – from 75.6% to 76.8%. Its audience rose in settlements and rural areas and in Limpopo, although the station did lose ground in the Western Cape.</w:t>
      </w:r>
    </w:p>
    <w:p w:rsidR="00483128" w:rsidRPr="00BB3058" w:rsidRDefault="00483128" w:rsidP="00BC5E5E">
      <w:pPr>
        <w:spacing w:after="180" w:line="271" w:lineRule="auto"/>
        <w:rPr>
          <w:rFonts w:ascii="Calibri" w:hAnsi="Calibri" w:cs="Calibri"/>
        </w:rPr>
      </w:pPr>
      <w:r w:rsidRPr="00BB3058">
        <w:rPr>
          <w:rFonts w:ascii="Calibri" w:hAnsi="Calibri" w:cs="Calibri"/>
          <w:b/>
          <w:bCs/>
        </w:rPr>
        <w:t>Community TV</w:t>
      </w:r>
      <w:r w:rsidRPr="00BB3058">
        <w:rPr>
          <w:rFonts w:ascii="Calibri" w:hAnsi="Calibri" w:cs="Calibri"/>
        </w:rPr>
        <w:t xml:space="preserve"> has increased its reach from 4.2% previously to 5.1%. Growth came from metropolitan audiences, and especially the Western Cape, Free State, KwaZulu-Natal and Gauteng.</w:t>
      </w:r>
    </w:p>
    <w:p w:rsidR="00483128" w:rsidRPr="00BB3058" w:rsidRDefault="00483128" w:rsidP="006971B8">
      <w:pPr>
        <w:spacing w:after="180" w:line="271" w:lineRule="auto"/>
        <w:rPr>
          <w:rFonts w:ascii="Calibri" w:hAnsi="Calibri" w:cs="Calibri"/>
        </w:rPr>
      </w:pPr>
      <w:r w:rsidRPr="00BB3058">
        <w:rPr>
          <w:rFonts w:ascii="Calibri" w:hAnsi="Calibri" w:cs="Calibri"/>
        </w:rPr>
        <w:t>The seven-day viewing of other channels and platforms remained stable on AMPS Jun 10.</w:t>
      </w:r>
    </w:p>
    <w:p w:rsidR="00483128" w:rsidRPr="00BB3058" w:rsidRDefault="00483128" w:rsidP="00F164D3">
      <w:pPr>
        <w:pStyle w:val="ListParagraph"/>
        <w:numPr>
          <w:ilvl w:val="0"/>
          <w:numId w:val="40"/>
        </w:numPr>
        <w:spacing w:after="180" w:line="271" w:lineRule="auto"/>
        <w:ind w:left="714" w:hanging="357"/>
        <w:contextualSpacing w:val="0"/>
        <w:rPr>
          <w:rFonts w:ascii="Calibri" w:hAnsi="Calibri" w:cs="Calibri"/>
        </w:rPr>
      </w:pPr>
      <w:r w:rsidRPr="00BB3058">
        <w:rPr>
          <w:rFonts w:ascii="Calibri" w:hAnsi="Calibri" w:cs="Calibri"/>
          <w:b/>
          <w:bCs/>
        </w:rPr>
        <w:t>SABC 2</w:t>
      </w:r>
      <w:r w:rsidRPr="00BB3058">
        <w:rPr>
          <w:rFonts w:ascii="Calibri" w:hAnsi="Calibri" w:cs="Calibri"/>
        </w:rPr>
        <w:t>: 66.8%, with growth in East London.</w:t>
      </w:r>
    </w:p>
    <w:p w:rsidR="00483128" w:rsidRPr="00BB3058" w:rsidRDefault="00483128" w:rsidP="00F164D3">
      <w:pPr>
        <w:pStyle w:val="ListParagraph"/>
        <w:numPr>
          <w:ilvl w:val="0"/>
          <w:numId w:val="40"/>
        </w:numPr>
        <w:spacing w:after="180" w:line="271" w:lineRule="auto"/>
        <w:ind w:left="714" w:hanging="357"/>
        <w:contextualSpacing w:val="0"/>
        <w:rPr>
          <w:rFonts w:ascii="Calibri" w:hAnsi="Calibri" w:cs="Calibri"/>
        </w:rPr>
      </w:pPr>
      <w:r w:rsidRPr="00BB3058">
        <w:rPr>
          <w:rFonts w:ascii="Calibri" w:hAnsi="Calibri" w:cs="Calibri"/>
          <w:b/>
          <w:bCs/>
        </w:rPr>
        <w:t>SABC 3</w:t>
      </w:r>
      <w:r w:rsidRPr="00BB3058">
        <w:rPr>
          <w:rFonts w:ascii="Calibri" w:hAnsi="Calibri" w:cs="Calibri"/>
        </w:rPr>
        <w:t>: 54.7%, growing in settlements and rural areas</w:t>
      </w:r>
      <w:r>
        <w:rPr>
          <w:rFonts w:ascii="Calibri" w:hAnsi="Calibri" w:cs="Calibri"/>
        </w:rPr>
        <w:t>,</w:t>
      </w:r>
      <w:r w:rsidRPr="00BB3058">
        <w:rPr>
          <w:rFonts w:ascii="Calibri" w:hAnsi="Calibri" w:cs="Calibri"/>
        </w:rPr>
        <w:t xml:space="preserve"> and in the North West.</w:t>
      </w:r>
    </w:p>
    <w:p w:rsidR="00483128" w:rsidRPr="00BB3058" w:rsidRDefault="00483128" w:rsidP="00F164D3">
      <w:pPr>
        <w:pStyle w:val="ListParagraph"/>
        <w:numPr>
          <w:ilvl w:val="0"/>
          <w:numId w:val="40"/>
        </w:numPr>
        <w:spacing w:after="180" w:line="271" w:lineRule="auto"/>
        <w:ind w:left="714" w:hanging="357"/>
        <w:contextualSpacing w:val="0"/>
        <w:rPr>
          <w:rFonts w:ascii="Calibri" w:hAnsi="Calibri" w:cs="Calibri"/>
        </w:rPr>
      </w:pPr>
      <w:r w:rsidRPr="00BB3058">
        <w:rPr>
          <w:rFonts w:ascii="Calibri" w:hAnsi="Calibri" w:cs="Calibri"/>
          <w:b/>
          <w:bCs/>
        </w:rPr>
        <w:t>e.tv</w:t>
      </w:r>
      <w:r w:rsidRPr="00BB3058">
        <w:rPr>
          <w:rFonts w:ascii="Calibri" w:hAnsi="Calibri" w:cs="Calibri"/>
        </w:rPr>
        <w:t>: 66.2%</w:t>
      </w:r>
    </w:p>
    <w:p w:rsidR="00483128" w:rsidRPr="00BB3058" w:rsidRDefault="00483128" w:rsidP="00F164D3">
      <w:pPr>
        <w:pStyle w:val="ListParagraph"/>
        <w:numPr>
          <w:ilvl w:val="0"/>
          <w:numId w:val="40"/>
        </w:numPr>
        <w:spacing w:after="180" w:line="271" w:lineRule="auto"/>
        <w:ind w:left="714" w:hanging="357"/>
        <w:contextualSpacing w:val="0"/>
        <w:rPr>
          <w:rFonts w:ascii="Calibri" w:hAnsi="Calibri" w:cs="Calibri"/>
        </w:rPr>
      </w:pPr>
      <w:r w:rsidRPr="00BB3058">
        <w:rPr>
          <w:rFonts w:ascii="Calibri" w:hAnsi="Calibri" w:cs="Calibri"/>
          <w:b/>
          <w:bCs/>
        </w:rPr>
        <w:t>M-Net Main Service</w:t>
      </w:r>
      <w:r w:rsidRPr="00BB3058">
        <w:rPr>
          <w:rFonts w:ascii="Calibri" w:hAnsi="Calibri" w:cs="Calibri"/>
        </w:rPr>
        <w:t>: 6.5%, declining in the Northern Cape.</w:t>
      </w:r>
    </w:p>
    <w:p w:rsidR="00483128" w:rsidRPr="00BB3058" w:rsidRDefault="00483128" w:rsidP="00F164D3">
      <w:pPr>
        <w:pStyle w:val="ListParagraph"/>
        <w:numPr>
          <w:ilvl w:val="0"/>
          <w:numId w:val="40"/>
        </w:numPr>
        <w:spacing w:after="180" w:line="271" w:lineRule="auto"/>
        <w:ind w:left="714" w:hanging="357"/>
        <w:contextualSpacing w:val="0"/>
        <w:rPr>
          <w:rFonts w:ascii="Calibri" w:hAnsi="Calibri" w:cs="Calibri"/>
        </w:rPr>
      </w:pPr>
      <w:r w:rsidRPr="00BB3058">
        <w:rPr>
          <w:rFonts w:ascii="Calibri" w:hAnsi="Calibri" w:cs="Calibri"/>
          <w:b/>
          <w:bCs/>
        </w:rPr>
        <w:t>DStv in total (excluding terrestrial channels)</w:t>
      </w:r>
      <w:r w:rsidRPr="00BB3058">
        <w:rPr>
          <w:rFonts w:ascii="Calibri" w:hAnsi="Calibri" w:cs="Calibri"/>
        </w:rPr>
        <w:t>: 20.2%, growing in large urban areas and the Free State.</w:t>
      </w:r>
    </w:p>
    <w:p w:rsidR="00483128" w:rsidRPr="00BB3058" w:rsidRDefault="00483128" w:rsidP="00F164D3">
      <w:pPr>
        <w:spacing w:after="180" w:line="271" w:lineRule="auto"/>
        <w:rPr>
          <w:rFonts w:ascii="Calibri" w:hAnsi="Calibri" w:cs="Calibri"/>
        </w:rPr>
      </w:pPr>
    </w:p>
    <w:p w:rsidR="00483128" w:rsidRPr="00BB3058" w:rsidRDefault="00483128" w:rsidP="00F164D3">
      <w:pPr>
        <w:spacing w:after="180" w:line="271" w:lineRule="auto"/>
        <w:rPr>
          <w:rFonts w:ascii="Calibri" w:hAnsi="Calibri" w:cs="Calibri"/>
        </w:rPr>
      </w:pPr>
    </w:p>
    <w:p w:rsidR="00483128" w:rsidRPr="00BB3058" w:rsidRDefault="00483128" w:rsidP="00123115">
      <w:pPr>
        <w:spacing w:after="180" w:line="271" w:lineRule="auto"/>
        <w:rPr>
          <w:rFonts w:ascii="Calibri" w:hAnsi="Calibri" w:cs="Calibri"/>
          <w:b/>
          <w:bCs/>
          <w:color w:val="632423"/>
          <w:sz w:val="28"/>
          <w:szCs w:val="28"/>
        </w:rPr>
      </w:pPr>
      <w:r w:rsidRPr="00BB3058">
        <w:rPr>
          <w:rFonts w:ascii="Calibri" w:hAnsi="Calibri" w:cs="Calibri"/>
          <w:b/>
          <w:bCs/>
          <w:color w:val="632423"/>
          <w:sz w:val="28"/>
          <w:szCs w:val="28"/>
        </w:rPr>
        <w:t>RADIO</w:t>
      </w:r>
    </w:p>
    <w:p w:rsidR="00483128" w:rsidRPr="00BB3058" w:rsidRDefault="00483128" w:rsidP="008B7918">
      <w:pPr>
        <w:spacing w:after="180" w:line="271" w:lineRule="auto"/>
        <w:rPr>
          <w:rFonts w:ascii="Calibri" w:hAnsi="Calibri" w:cs="Calibri"/>
          <w:i/>
          <w:iCs/>
        </w:rPr>
      </w:pPr>
      <w:r w:rsidRPr="00BB3058">
        <w:rPr>
          <w:rFonts w:ascii="Calibri" w:hAnsi="Calibri" w:cs="Calibri"/>
          <w:i/>
          <w:iCs/>
        </w:rPr>
        <w:t>(Please note that SAARF RAMS is the official currency for radio.)</w:t>
      </w:r>
    </w:p>
    <w:p w:rsidR="00483128" w:rsidRPr="00BB3058" w:rsidRDefault="00483128" w:rsidP="00833AC7">
      <w:pPr>
        <w:spacing w:after="180" w:line="271" w:lineRule="auto"/>
        <w:rPr>
          <w:rFonts w:ascii="Calibri" w:hAnsi="Calibri" w:cs="Calibri"/>
        </w:rPr>
      </w:pPr>
      <w:r w:rsidRPr="00BB3058">
        <w:rPr>
          <w:rFonts w:ascii="Calibri" w:hAnsi="Calibri" w:cs="Calibri"/>
        </w:rPr>
        <w:t xml:space="preserve">Like television, radio has increased its reach into the SA population. Overall, </w:t>
      </w:r>
      <w:r w:rsidRPr="00BB3058">
        <w:rPr>
          <w:rFonts w:ascii="Calibri" w:hAnsi="Calibri" w:cs="Calibri"/>
          <w:b/>
          <w:bCs/>
        </w:rPr>
        <w:t>the medium showed significant growth</w:t>
      </w:r>
      <w:r w:rsidRPr="00BB3058">
        <w:rPr>
          <w:rFonts w:ascii="Calibri" w:hAnsi="Calibri" w:cs="Calibri"/>
        </w:rPr>
        <w:t xml:space="preserve"> over AMPS Jun 10, up from 90.5% reach on a past-7-day basis </w:t>
      </w:r>
      <w:r w:rsidRPr="00BB3058">
        <w:rPr>
          <w:rFonts w:ascii="Calibri" w:hAnsi="Calibri" w:cs="Calibri"/>
          <w:b/>
          <w:bCs/>
        </w:rPr>
        <w:t>to 91.4%</w:t>
      </w:r>
      <w:r w:rsidRPr="00BB3058">
        <w:rPr>
          <w:rFonts w:ascii="Calibri" w:hAnsi="Calibri" w:cs="Calibri"/>
        </w:rPr>
        <w:t xml:space="preserve">, </w:t>
      </w:r>
      <w:r>
        <w:rPr>
          <w:rFonts w:ascii="Calibri" w:hAnsi="Calibri" w:cs="Calibri"/>
        </w:rPr>
        <w:t>attributable</w:t>
      </w:r>
      <w:r w:rsidRPr="00BB3058">
        <w:rPr>
          <w:rFonts w:ascii="Calibri" w:hAnsi="Calibri" w:cs="Calibri"/>
        </w:rPr>
        <w:t xml:space="preserve"> in particular to boosted audiences in Limpopo, more female listeners, and more listeners aged 35+.</w:t>
      </w:r>
    </w:p>
    <w:p w:rsidR="00483128" w:rsidRPr="00BB3058" w:rsidRDefault="00483128" w:rsidP="000022CB">
      <w:pPr>
        <w:spacing w:after="180" w:line="271" w:lineRule="auto"/>
        <w:rPr>
          <w:rFonts w:ascii="Calibri" w:hAnsi="Calibri" w:cs="Calibri"/>
        </w:rPr>
      </w:pPr>
      <w:r w:rsidRPr="00BB3058">
        <w:rPr>
          <w:rFonts w:ascii="Calibri" w:hAnsi="Calibri" w:cs="Calibri"/>
        </w:rPr>
        <w:t xml:space="preserve">The </w:t>
      </w:r>
      <w:r w:rsidRPr="00BB3058">
        <w:rPr>
          <w:rFonts w:ascii="Calibri" w:hAnsi="Calibri" w:cs="Calibri"/>
          <w:b/>
          <w:bCs/>
        </w:rPr>
        <w:t>commercial radio sector</w:t>
      </w:r>
      <w:r w:rsidRPr="00BB3058">
        <w:rPr>
          <w:rFonts w:ascii="Calibri" w:hAnsi="Calibri" w:cs="Calibri"/>
        </w:rPr>
        <w:t xml:space="preserve"> – covering all non-community stations – was the chief contributor to the medium’s rise, growing from 87.7% weekly listening to </w:t>
      </w:r>
      <w:r w:rsidRPr="00BB3058">
        <w:rPr>
          <w:rFonts w:ascii="Calibri" w:hAnsi="Calibri" w:cs="Calibri"/>
          <w:b/>
          <w:bCs/>
        </w:rPr>
        <w:t>88.6%</w:t>
      </w:r>
      <w:r w:rsidRPr="00BB3058">
        <w:rPr>
          <w:rFonts w:ascii="Calibri" w:hAnsi="Calibri" w:cs="Calibri"/>
        </w:rPr>
        <w:t>, with upward shifts in Limpopo and amongst females.</w:t>
      </w:r>
    </w:p>
    <w:p w:rsidR="00483128" w:rsidRPr="00BB3058" w:rsidRDefault="00483128" w:rsidP="0051025C">
      <w:pPr>
        <w:spacing w:after="180" w:line="271" w:lineRule="auto"/>
        <w:rPr>
          <w:rFonts w:ascii="Calibri" w:hAnsi="Calibri" w:cs="Calibri"/>
        </w:rPr>
      </w:pPr>
      <w:r w:rsidRPr="00BB3058">
        <w:rPr>
          <w:rFonts w:ascii="Calibri" w:hAnsi="Calibri" w:cs="Calibri"/>
        </w:rPr>
        <w:t xml:space="preserve">Total </w:t>
      </w:r>
      <w:r w:rsidRPr="00BB3058">
        <w:rPr>
          <w:rFonts w:ascii="Calibri" w:hAnsi="Calibri" w:cs="Calibri"/>
          <w:b/>
          <w:bCs/>
        </w:rPr>
        <w:t>community listening</w:t>
      </w:r>
      <w:r w:rsidRPr="00BB3058">
        <w:rPr>
          <w:rFonts w:ascii="Calibri" w:hAnsi="Calibri" w:cs="Calibri"/>
        </w:rPr>
        <w:t xml:space="preserve"> remained stable at </w:t>
      </w:r>
      <w:r w:rsidRPr="00BB3058">
        <w:rPr>
          <w:rFonts w:ascii="Calibri" w:hAnsi="Calibri" w:cs="Calibri"/>
          <w:b/>
          <w:bCs/>
        </w:rPr>
        <w:t>24.4%</w:t>
      </w:r>
      <w:r w:rsidRPr="00BB3058">
        <w:rPr>
          <w:rFonts w:ascii="Calibri" w:hAnsi="Calibri" w:cs="Calibri"/>
        </w:rPr>
        <w:t>.</w:t>
      </w:r>
    </w:p>
    <w:p w:rsidR="00483128" w:rsidRPr="00BB3058" w:rsidRDefault="00483128" w:rsidP="0051025C">
      <w:pPr>
        <w:spacing w:after="180" w:line="271" w:lineRule="auto"/>
        <w:rPr>
          <w:rFonts w:ascii="Calibri" w:hAnsi="Calibri" w:cs="Calibri"/>
        </w:rPr>
      </w:pPr>
    </w:p>
    <w:p w:rsidR="00483128" w:rsidRPr="00BB3058" w:rsidRDefault="00483128" w:rsidP="00701DAE">
      <w:pPr>
        <w:spacing w:after="180" w:line="271" w:lineRule="auto"/>
        <w:rPr>
          <w:rFonts w:ascii="Calibri" w:hAnsi="Calibri" w:cs="Calibri"/>
        </w:rPr>
      </w:pPr>
    </w:p>
    <w:p w:rsidR="00483128" w:rsidRPr="00BB3058" w:rsidRDefault="00483128" w:rsidP="00F67036">
      <w:pPr>
        <w:spacing w:after="180" w:line="271" w:lineRule="auto"/>
        <w:rPr>
          <w:rFonts w:ascii="Calibri" w:hAnsi="Calibri" w:cs="Calibri"/>
          <w:b/>
          <w:bCs/>
          <w:color w:val="632423"/>
          <w:sz w:val="28"/>
          <w:szCs w:val="28"/>
        </w:rPr>
      </w:pPr>
      <w:r w:rsidRPr="00BB3058">
        <w:rPr>
          <w:rFonts w:ascii="Calibri" w:hAnsi="Calibri" w:cs="Calibri"/>
          <w:b/>
          <w:bCs/>
          <w:color w:val="632423"/>
          <w:sz w:val="28"/>
          <w:szCs w:val="28"/>
        </w:rPr>
        <w:t>OUT-OF-HOME</w:t>
      </w:r>
    </w:p>
    <w:p w:rsidR="00483128" w:rsidRPr="00BB3058" w:rsidRDefault="00483128" w:rsidP="00E9510B">
      <w:pPr>
        <w:spacing w:after="180" w:line="271" w:lineRule="auto"/>
        <w:rPr>
          <w:rFonts w:ascii="Calibri" w:hAnsi="Calibri" w:cs="Calibri"/>
          <w:i/>
          <w:iCs/>
        </w:rPr>
      </w:pPr>
      <w:r w:rsidRPr="00BB3058">
        <w:rPr>
          <w:rFonts w:ascii="Calibri" w:hAnsi="Calibri" w:cs="Calibri"/>
          <w:i/>
          <w:iCs/>
        </w:rPr>
        <w:t>(Please note that SAARF OHMS is the official currency for out-of-home media.)</w:t>
      </w:r>
    </w:p>
    <w:p w:rsidR="00483128" w:rsidRPr="00BB3058" w:rsidRDefault="00483128" w:rsidP="00833AC7">
      <w:pPr>
        <w:spacing w:after="180" w:line="271" w:lineRule="auto"/>
        <w:rPr>
          <w:rFonts w:ascii="Calibri" w:hAnsi="Calibri" w:cs="Calibri"/>
        </w:rPr>
      </w:pPr>
      <w:r w:rsidRPr="00BB3058">
        <w:rPr>
          <w:rFonts w:ascii="Calibri" w:hAnsi="Calibri" w:cs="Calibri"/>
        </w:rPr>
        <w:t>Exposure to Out-of-Home advertising remained stable.</w:t>
      </w:r>
    </w:p>
    <w:p w:rsidR="00483128" w:rsidRPr="00BB3058" w:rsidRDefault="00483128" w:rsidP="00DE74BE">
      <w:pPr>
        <w:pStyle w:val="ListParagraph"/>
        <w:numPr>
          <w:ilvl w:val="0"/>
          <w:numId w:val="45"/>
        </w:numPr>
        <w:spacing w:after="180" w:line="271" w:lineRule="auto"/>
        <w:ind w:left="714" w:hanging="357"/>
        <w:contextualSpacing w:val="0"/>
        <w:rPr>
          <w:rFonts w:ascii="Calibri" w:hAnsi="Calibri" w:cs="Calibri"/>
        </w:rPr>
      </w:pPr>
      <w:r w:rsidRPr="00BB3058">
        <w:rPr>
          <w:rFonts w:ascii="Calibri" w:hAnsi="Calibri" w:cs="Calibri"/>
          <w:b/>
          <w:bCs/>
        </w:rPr>
        <w:t>Exposure yesterday</w:t>
      </w:r>
      <w:r w:rsidRPr="00BB3058">
        <w:rPr>
          <w:rFonts w:ascii="Calibri" w:hAnsi="Calibri" w:cs="Calibri"/>
        </w:rPr>
        <w:t xml:space="preserve">: 74.3%, down in </w:t>
      </w:r>
      <w:r>
        <w:rPr>
          <w:rFonts w:ascii="Calibri" w:hAnsi="Calibri" w:cs="Calibri"/>
        </w:rPr>
        <w:t xml:space="preserve">the </w:t>
      </w:r>
      <w:r w:rsidRPr="00BB3058">
        <w:rPr>
          <w:rFonts w:ascii="Calibri" w:hAnsi="Calibri" w:cs="Calibri"/>
        </w:rPr>
        <w:t>Eastern Cape.</w:t>
      </w:r>
    </w:p>
    <w:p w:rsidR="00483128" w:rsidRPr="00BB3058" w:rsidRDefault="00483128" w:rsidP="00DE74BE">
      <w:pPr>
        <w:pStyle w:val="ListParagraph"/>
        <w:numPr>
          <w:ilvl w:val="0"/>
          <w:numId w:val="45"/>
        </w:numPr>
        <w:spacing w:after="180" w:line="271" w:lineRule="auto"/>
        <w:ind w:left="714" w:hanging="357"/>
        <w:contextualSpacing w:val="0"/>
        <w:rPr>
          <w:rFonts w:ascii="Calibri" w:hAnsi="Calibri" w:cs="Calibri"/>
        </w:rPr>
      </w:pPr>
      <w:r w:rsidRPr="00BB3058">
        <w:rPr>
          <w:rFonts w:ascii="Calibri" w:hAnsi="Calibri" w:cs="Calibri"/>
          <w:b/>
          <w:bCs/>
        </w:rPr>
        <w:t>Exposure in the past seven days</w:t>
      </w:r>
      <w:r w:rsidRPr="00BB3058">
        <w:rPr>
          <w:rFonts w:ascii="Calibri" w:hAnsi="Calibri" w:cs="Calibri"/>
        </w:rPr>
        <w:t>: 92.0%, with losses in the Free State and Limpopo.</w:t>
      </w:r>
    </w:p>
    <w:p w:rsidR="00483128" w:rsidRPr="00BB3058" w:rsidRDefault="00483128" w:rsidP="00DE74BE">
      <w:pPr>
        <w:pStyle w:val="ListParagraph"/>
        <w:numPr>
          <w:ilvl w:val="0"/>
          <w:numId w:val="45"/>
        </w:numPr>
        <w:spacing w:after="180" w:line="271" w:lineRule="auto"/>
        <w:ind w:left="714" w:hanging="357"/>
        <w:contextualSpacing w:val="0"/>
        <w:rPr>
          <w:rFonts w:ascii="Calibri" w:hAnsi="Calibri" w:cs="Calibri"/>
        </w:rPr>
      </w:pPr>
      <w:r w:rsidRPr="00BB3058">
        <w:rPr>
          <w:rFonts w:ascii="Calibri" w:hAnsi="Calibri" w:cs="Calibri"/>
          <w:b/>
          <w:bCs/>
        </w:rPr>
        <w:t>Exposure in the past four weeks</w:t>
      </w:r>
      <w:r w:rsidRPr="00BB3058">
        <w:rPr>
          <w:rFonts w:ascii="Calibri" w:hAnsi="Calibri" w:cs="Calibri"/>
        </w:rPr>
        <w:t>: 96.5%, with a decline in Limpopo.</w:t>
      </w:r>
    </w:p>
    <w:p w:rsidR="00483128" w:rsidRPr="00BB3058" w:rsidRDefault="00483128" w:rsidP="00701DAE">
      <w:pPr>
        <w:spacing w:after="180" w:line="271" w:lineRule="auto"/>
        <w:rPr>
          <w:rFonts w:ascii="Calibri" w:hAnsi="Calibri" w:cs="Calibri"/>
        </w:rPr>
      </w:pPr>
      <w:r w:rsidRPr="00BB3058">
        <w:rPr>
          <w:rFonts w:ascii="Calibri" w:hAnsi="Calibri" w:cs="Calibri"/>
        </w:rPr>
        <w:t xml:space="preserve">While the medium as a whole showed little change, weekly exposure to advertising on </w:t>
      </w:r>
      <w:r w:rsidRPr="00BB3058">
        <w:rPr>
          <w:rFonts w:ascii="Calibri" w:hAnsi="Calibri" w:cs="Calibri"/>
          <w:b/>
          <w:bCs/>
        </w:rPr>
        <w:t>minibus taxis</w:t>
      </w:r>
      <w:r w:rsidRPr="00BB3058">
        <w:rPr>
          <w:rFonts w:ascii="Calibri" w:hAnsi="Calibri" w:cs="Calibri"/>
        </w:rPr>
        <w:t xml:space="preserve"> has risen </w:t>
      </w:r>
      <w:r>
        <w:rPr>
          <w:rFonts w:ascii="Calibri" w:hAnsi="Calibri" w:cs="Calibri"/>
        </w:rPr>
        <w:t xml:space="preserve">significantly </w:t>
      </w:r>
      <w:r w:rsidRPr="00BB3058">
        <w:rPr>
          <w:rFonts w:ascii="Calibri" w:hAnsi="Calibri" w:cs="Calibri"/>
        </w:rPr>
        <w:t xml:space="preserve">to 76.3%, from 75.1% previously. This sector of the industry is </w:t>
      </w:r>
      <w:r>
        <w:rPr>
          <w:rFonts w:ascii="Calibri" w:hAnsi="Calibri" w:cs="Calibri"/>
        </w:rPr>
        <w:t>receiving</w:t>
      </w:r>
      <w:r w:rsidRPr="00BB3058">
        <w:rPr>
          <w:rFonts w:ascii="Calibri" w:hAnsi="Calibri" w:cs="Calibri"/>
        </w:rPr>
        <w:t xml:space="preserve"> more sightings in metropolitan areas, the Western Cape, Northern Cape and KwaZulu-Natal.</w:t>
      </w:r>
    </w:p>
    <w:p w:rsidR="00483128" w:rsidRPr="00BB3058" w:rsidRDefault="00483128" w:rsidP="00701DAE">
      <w:pPr>
        <w:spacing w:after="180" w:line="271" w:lineRule="auto"/>
        <w:rPr>
          <w:rFonts w:ascii="Calibri" w:hAnsi="Calibri" w:cs="Calibri"/>
        </w:rPr>
      </w:pPr>
      <w:r w:rsidRPr="00BB3058">
        <w:rPr>
          <w:rFonts w:ascii="Calibri" w:hAnsi="Calibri" w:cs="Calibri"/>
        </w:rPr>
        <w:t>All other Out-of-Home sectors remained stable across any given week:</w:t>
      </w:r>
    </w:p>
    <w:p w:rsidR="00483128" w:rsidRPr="00BB3058" w:rsidRDefault="00483128" w:rsidP="008F09B9">
      <w:pPr>
        <w:pStyle w:val="ListParagraph"/>
        <w:numPr>
          <w:ilvl w:val="0"/>
          <w:numId w:val="46"/>
        </w:numPr>
        <w:spacing w:after="180" w:line="271" w:lineRule="auto"/>
        <w:ind w:left="714" w:hanging="357"/>
        <w:contextualSpacing w:val="0"/>
        <w:rPr>
          <w:rFonts w:ascii="Calibri" w:hAnsi="Calibri" w:cs="Calibri"/>
        </w:rPr>
      </w:pPr>
      <w:r w:rsidRPr="00BB3058">
        <w:rPr>
          <w:rFonts w:ascii="Calibri" w:hAnsi="Calibri" w:cs="Calibri"/>
          <w:b/>
          <w:bCs/>
        </w:rPr>
        <w:t>Billboards</w:t>
      </w:r>
      <w:r w:rsidRPr="00BB3058">
        <w:rPr>
          <w:rFonts w:ascii="Calibri" w:hAnsi="Calibri" w:cs="Calibri"/>
        </w:rPr>
        <w:t xml:space="preserve"> at 70.7% (down in the Eastern Cape).</w:t>
      </w:r>
    </w:p>
    <w:p w:rsidR="00483128" w:rsidRPr="00BB3058" w:rsidRDefault="00483128" w:rsidP="008F09B9">
      <w:pPr>
        <w:pStyle w:val="ListParagraph"/>
        <w:numPr>
          <w:ilvl w:val="0"/>
          <w:numId w:val="46"/>
        </w:numPr>
        <w:spacing w:after="180" w:line="271" w:lineRule="auto"/>
        <w:ind w:left="714" w:hanging="357"/>
        <w:contextualSpacing w:val="0"/>
        <w:rPr>
          <w:rFonts w:ascii="Calibri" w:hAnsi="Calibri" w:cs="Calibri"/>
        </w:rPr>
      </w:pPr>
      <w:r w:rsidRPr="00BB3058">
        <w:rPr>
          <w:rFonts w:ascii="Calibri" w:hAnsi="Calibri" w:cs="Calibri"/>
          <w:b/>
          <w:bCs/>
        </w:rPr>
        <w:t>Bus shelters</w:t>
      </w:r>
      <w:r w:rsidRPr="00BB3058">
        <w:rPr>
          <w:rFonts w:ascii="Calibri" w:hAnsi="Calibri" w:cs="Calibri"/>
        </w:rPr>
        <w:t xml:space="preserve"> at 41.0% (down in Mpumalanga but </w:t>
      </w:r>
      <w:r>
        <w:rPr>
          <w:rFonts w:ascii="Calibri" w:hAnsi="Calibri" w:cs="Calibri"/>
        </w:rPr>
        <w:t>up</w:t>
      </w:r>
      <w:r w:rsidRPr="00BB3058">
        <w:rPr>
          <w:rFonts w:ascii="Calibri" w:hAnsi="Calibri" w:cs="Calibri"/>
        </w:rPr>
        <w:t xml:space="preserve"> in the Western and Northern Cape).</w:t>
      </w:r>
    </w:p>
    <w:p w:rsidR="00483128" w:rsidRPr="00BB3058" w:rsidRDefault="00483128" w:rsidP="00841664">
      <w:pPr>
        <w:pStyle w:val="ListParagraph"/>
        <w:numPr>
          <w:ilvl w:val="0"/>
          <w:numId w:val="46"/>
        </w:numPr>
        <w:spacing w:after="180" w:line="271" w:lineRule="auto"/>
        <w:ind w:left="714" w:hanging="357"/>
        <w:contextualSpacing w:val="0"/>
        <w:rPr>
          <w:rFonts w:ascii="Calibri" w:hAnsi="Calibri" w:cs="Calibri"/>
        </w:rPr>
      </w:pPr>
      <w:r w:rsidRPr="00BB3058">
        <w:rPr>
          <w:rFonts w:ascii="Calibri" w:hAnsi="Calibri" w:cs="Calibri"/>
          <w:b/>
          <w:bCs/>
        </w:rPr>
        <w:t>Buses</w:t>
      </w:r>
      <w:r w:rsidRPr="00BB3058">
        <w:rPr>
          <w:rFonts w:ascii="Calibri" w:hAnsi="Calibri" w:cs="Calibri"/>
        </w:rPr>
        <w:t xml:space="preserve"> at 45.0% (up in the Western and Northern Cape</w:t>
      </w:r>
      <w:r>
        <w:rPr>
          <w:rFonts w:ascii="Calibri" w:hAnsi="Calibri" w:cs="Calibri"/>
        </w:rPr>
        <w:t xml:space="preserve"> and </w:t>
      </w:r>
      <w:r w:rsidRPr="00BB3058">
        <w:rPr>
          <w:rFonts w:ascii="Calibri" w:hAnsi="Calibri" w:cs="Calibri"/>
        </w:rPr>
        <w:t xml:space="preserve">KwaZulu-Natal but </w:t>
      </w:r>
      <w:r>
        <w:rPr>
          <w:rFonts w:ascii="Calibri" w:hAnsi="Calibri" w:cs="Calibri"/>
        </w:rPr>
        <w:t>down</w:t>
      </w:r>
      <w:r w:rsidRPr="00BB3058">
        <w:rPr>
          <w:rFonts w:ascii="Calibri" w:hAnsi="Calibri" w:cs="Calibri"/>
        </w:rPr>
        <w:t xml:space="preserve"> in Mpumalanga).</w:t>
      </w:r>
    </w:p>
    <w:p w:rsidR="00483128" w:rsidRPr="00BB3058" w:rsidRDefault="00483128" w:rsidP="008F09B9">
      <w:pPr>
        <w:pStyle w:val="ListParagraph"/>
        <w:numPr>
          <w:ilvl w:val="0"/>
          <w:numId w:val="46"/>
        </w:numPr>
        <w:spacing w:after="180" w:line="271" w:lineRule="auto"/>
        <w:ind w:left="714" w:hanging="357"/>
        <w:contextualSpacing w:val="0"/>
        <w:rPr>
          <w:rFonts w:ascii="Calibri" w:hAnsi="Calibri" w:cs="Calibri"/>
        </w:rPr>
      </w:pPr>
      <w:r w:rsidRPr="00BB3058">
        <w:rPr>
          <w:rFonts w:ascii="Calibri" w:hAnsi="Calibri" w:cs="Calibri"/>
          <w:b/>
          <w:bCs/>
        </w:rPr>
        <w:t>Trailers</w:t>
      </w:r>
      <w:r w:rsidRPr="00BB3058">
        <w:rPr>
          <w:rFonts w:ascii="Calibri" w:hAnsi="Calibri" w:cs="Calibri"/>
        </w:rPr>
        <w:t xml:space="preserve"> at 39.5% (growing in the Northern Cape although declining in metros).</w:t>
      </w:r>
    </w:p>
    <w:p w:rsidR="00483128" w:rsidRPr="00BB3058" w:rsidRDefault="00483128" w:rsidP="008F09B9">
      <w:pPr>
        <w:pStyle w:val="ListParagraph"/>
        <w:numPr>
          <w:ilvl w:val="0"/>
          <w:numId w:val="46"/>
        </w:numPr>
        <w:spacing w:after="180" w:line="271" w:lineRule="auto"/>
        <w:ind w:left="714" w:hanging="357"/>
        <w:contextualSpacing w:val="0"/>
        <w:rPr>
          <w:rFonts w:ascii="Calibri" w:hAnsi="Calibri" w:cs="Calibri"/>
        </w:rPr>
      </w:pPr>
      <w:r w:rsidRPr="00BB3058">
        <w:rPr>
          <w:rFonts w:ascii="Calibri" w:hAnsi="Calibri" w:cs="Calibri"/>
          <w:b/>
          <w:bCs/>
        </w:rPr>
        <w:t>Dustbins</w:t>
      </w:r>
      <w:r w:rsidRPr="00BB3058">
        <w:rPr>
          <w:rFonts w:ascii="Calibri" w:hAnsi="Calibri" w:cs="Calibri"/>
        </w:rPr>
        <w:t xml:space="preserve"> at 49.0% (growing in the Northern Cape).</w:t>
      </w:r>
    </w:p>
    <w:p w:rsidR="00483128" w:rsidRPr="00BB3058" w:rsidRDefault="00483128" w:rsidP="008F09B9">
      <w:pPr>
        <w:spacing w:after="180" w:line="271" w:lineRule="auto"/>
        <w:rPr>
          <w:rFonts w:ascii="Calibri" w:hAnsi="Calibri" w:cs="Calibri"/>
        </w:rPr>
      </w:pPr>
    </w:p>
    <w:p w:rsidR="00483128" w:rsidRPr="00BB3058" w:rsidRDefault="00483128" w:rsidP="00701DAE">
      <w:pPr>
        <w:spacing w:after="180" w:line="271" w:lineRule="auto"/>
        <w:rPr>
          <w:rFonts w:ascii="Calibri" w:hAnsi="Calibri" w:cs="Calibri"/>
        </w:rPr>
      </w:pPr>
    </w:p>
    <w:p w:rsidR="00483128" w:rsidRPr="00BB3058" w:rsidRDefault="00483128" w:rsidP="00E00D24">
      <w:pPr>
        <w:spacing w:after="180" w:line="271" w:lineRule="auto"/>
        <w:rPr>
          <w:rFonts w:ascii="Calibri" w:hAnsi="Calibri" w:cs="Calibri"/>
          <w:b/>
          <w:bCs/>
          <w:color w:val="632423"/>
          <w:sz w:val="28"/>
          <w:szCs w:val="28"/>
          <w:lang w:val="fr-FR"/>
        </w:rPr>
      </w:pPr>
      <w:r w:rsidRPr="00BB3058">
        <w:rPr>
          <w:rFonts w:ascii="Calibri" w:hAnsi="Calibri" w:cs="Calibri"/>
          <w:b/>
          <w:bCs/>
          <w:color w:val="632423"/>
          <w:sz w:val="28"/>
          <w:szCs w:val="28"/>
          <w:lang w:val="fr-FR"/>
        </w:rPr>
        <w:t>CINEMA</w:t>
      </w:r>
    </w:p>
    <w:p w:rsidR="00483128" w:rsidRPr="00BB3058" w:rsidRDefault="00483128" w:rsidP="00E00D24">
      <w:pPr>
        <w:spacing w:after="180" w:line="271" w:lineRule="auto"/>
        <w:rPr>
          <w:rFonts w:ascii="Calibri" w:hAnsi="Calibri" w:cs="Calibri"/>
          <w:lang w:val="fr-FR"/>
        </w:rPr>
      </w:pPr>
      <w:r w:rsidRPr="00BB3058">
        <w:rPr>
          <w:rFonts w:ascii="Calibri" w:hAnsi="Calibri" w:cs="Calibri"/>
          <w:lang w:val="fr-FR"/>
        </w:rPr>
        <w:t>Cinema attendance is stable.</w:t>
      </w:r>
    </w:p>
    <w:p w:rsidR="00483128" w:rsidRPr="00BB3058" w:rsidRDefault="00483128" w:rsidP="00833AC7">
      <w:pPr>
        <w:pStyle w:val="ListParagraph"/>
        <w:numPr>
          <w:ilvl w:val="0"/>
          <w:numId w:val="50"/>
        </w:numPr>
        <w:spacing w:after="180" w:line="271" w:lineRule="auto"/>
        <w:ind w:left="714" w:hanging="357"/>
        <w:contextualSpacing w:val="0"/>
        <w:rPr>
          <w:rFonts w:ascii="Calibri" w:hAnsi="Calibri" w:cs="Calibri"/>
        </w:rPr>
      </w:pPr>
      <w:r w:rsidRPr="00BB3058">
        <w:rPr>
          <w:rFonts w:ascii="Calibri" w:hAnsi="Calibri" w:cs="Calibri"/>
          <w:b/>
          <w:bCs/>
        </w:rPr>
        <w:t>Attendance during any given week</w:t>
      </w:r>
      <w:r w:rsidRPr="00BB3058">
        <w:rPr>
          <w:rFonts w:ascii="Calibri" w:hAnsi="Calibri" w:cs="Calibri"/>
        </w:rPr>
        <w:t>: 1.6%</w:t>
      </w:r>
    </w:p>
    <w:p w:rsidR="00483128" w:rsidRPr="00BB3058" w:rsidRDefault="00483128" w:rsidP="0073069F">
      <w:pPr>
        <w:pStyle w:val="ListParagraph"/>
        <w:numPr>
          <w:ilvl w:val="0"/>
          <w:numId w:val="50"/>
        </w:numPr>
        <w:spacing w:after="180" w:line="271" w:lineRule="auto"/>
        <w:ind w:left="714" w:hanging="357"/>
        <w:contextualSpacing w:val="0"/>
        <w:rPr>
          <w:rFonts w:ascii="Calibri" w:hAnsi="Calibri" w:cs="Calibri"/>
        </w:rPr>
      </w:pPr>
      <w:r w:rsidRPr="00BB3058">
        <w:rPr>
          <w:rFonts w:ascii="Calibri" w:hAnsi="Calibri" w:cs="Calibri"/>
          <w:b/>
          <w:bCs/>
        </w:rPr>
        <w:t>14-day attendance</w:t>
      </w:r>
      <w:r w:rsidRPr="00BB3058">
        <w:rPr>
          <w:rFonts w:ascii="Calibri" w:hAnsi="Calibri" w:cs="Calibri"/>
        </w:rPr>
        <w:t>: 2.9%</w:t>
      </w:r>
    </w:p>
    <w:p w:rsidR="00483128" w:rsidRPr="00BB3058" w:rsidRDefault="00483128" w:rsidP="0073069F">
      <w:pPr>
        <w:pStyle w:val="ListParagraph"/>
        <w:numPr>
          <w:ilvl w:val="0"/>
          <w:numId w:val="50"/>
        </w:numPr>
        <w:spacing w:after="180" w:line="271" w:lineRule="auto"/>
        <w:ind w:left="714" w:hanging="357"/>
        <w:contextualSpacing w:val="0"/>
        <w:rPr>
          <w:rFonts w:ascii="Calibri" w:hAnsi="Calibri" w:cs="Calibri"/>
        </w:rPr>
      </w:pPr>
      <w:r w:rsidRPr="00BB3058">
        <w:rPr>
          <w:rFonts w:ascii="Calibri" w:hAnsi="Calibri" w:cs="Calibri"/>
          <w:b/>
          <w:bCs/>
        </w:rPr>
        <w:t>Four-week attendance</w:t>
      </w:r>
      <w:r w:rsidRPr="00BB3058">
        <w:rPr>
          <w:rFonts w:ascii="Calibri" w:hAnsi="Calibri" w:cs="Calibri"/>
        </w:rPr>
        <w:t>: 5.3%</w:t>
      </w:r>
    </w:p>
    <w:p w:rsidR="00483128" w:rsidRPr="00BB3058" w:rsidRDefault="00483128" w:rsidP="0073069F">
      <w:pPr>
        <w:pStyle w:val="ListParagraph"/>
        <w:numPr>
          <w:ilvl w:val="0"/>
          <w:numId w:val="50"/>
        </w:numPr>
        <w:spacing w:after="180" w:line="271" w:lineRule="auto"/>
        <w:ind w:left="714" w:hanging="357"/>
        <w:contextualSpacing w:val="0"/>
        <w:rPr>
          <w:rFonts w:ascii="Calibri" w:hAnsi="Calibri" w:cs="Calibri"/>
        </w:rPr>
      </w:pPr>
      <w:r w:rsidRPr="00BB3058">
        <w:rPr>
          <w:rFonts w:ascii="Calibri" w:hAnsi="Calibri" w:cs="Calibri"/>
          <w:b/>
          <w:bCs/>
        </w:rPr>
        <w:t>Attendance within 12 months</w:t>
      </w:r>
      <w:r w:rsidRPr="00BB3058">
        <w:rPr>
          <w:rFonts w:ascii="Calibri" w:hAnsi="Calibri" w:cs="Calibri"/>
        </w:rPr>
        <w:t>: 19.2%</w:t>
      </w:r>
    </w:p>
    <w:p w:rsidR="00483128" w:rsidRPr="00BB3058" w:rsidRDefault="00483128" w:rsidP="00E00D24">
      <w:pPr>
        <w:spacing w:after="180" w:line="271" w:lineRule="auto"/>
        <w:rPr>
          <w:rFonts w:ascii="Calibri" w:hAnsi="Calibri" w:cs="Calibri"/>
        </w:rPr>
      </w:pPr>
    </w:p>
    <w:p w:rsidR="00483128" w:rsidRPr="00BB3058" w:rsidRDefault="00483128" w:rsidP="00E00D24">
      <w:pPr>
        <w:spacing w:after="180" w:line="271" w:lineRule="auto"/>
        <w:rPr>
          <w:rFonts w:ascii="Calibri" w:hAnsi="Calibri" w:cs="Calibri"/>
        </w:rPr>
      </w:pPr>
    </w:p>
    <w:p w:rsidR="00483128" w:rsidRPr="00BB3058" w:rsidRDefault="00483128" w:rsidP="00E00D24">
      <w:pPr>
        <w:spacing w:after="180" w:line="271" w:lineRule="auto"/>
        <w:rPr>
          <w:rFonts w:ascii="Calibri" w:hAnsi="Calibri" w:cs="Calibri"/>
          <w:b/>
          <w:bCs/>
          <w:color w:val="632423"/>
          <w:sz w:val="28"/>
          <w:szCs w:val="28"/>
        </w:rPr>
      </w:pPr>
      <w:r w:rsidRPr="00BB3058">
        <w:rPr>
          <w:rFonts w:ascii="Calibri" w:hAnsi="Calibri" w:cs="Calibri"/>
          <w:b/>
          <w:bCs/>
          <w:color w:val="632423"/>
          <w:sz w:val="28"/>
          <w:szCs w:val="28"/>
        </w:rPr>
        <w:t>INTERNET</w:t>
      </w:r>
    </w:p>
    <w:p w:rsidR="00483128" w:rsidRPr="00BB3058" w:rsidRDefault="00483128" w:rsidP="00841664">
      <w:pPr>
        <w:spacing w:after="180" w:line="271" w:lineRule="auto"/>
        <w:rPr>
          <w:rFonts w:ascii="Calibri" w:hAnsi="Calibri" w:cs="Calibri"/>
        </w:rPr>
      </w:pPr>
      <w:r w:rsidRPr="00BB3058">
        <w:rPr>
          <w:rFonts w:ascii="Calibri" w:hAnsi="Calibri" w:cs="Calibri"/>
        </w:rPr>
        <w:t>Across all time filters, access to the internet has grown significantly.</w:t>
      </w:r>
    </w:p>
    <w:p w:rsidR="00483128" w:rsidRPr="00BB3058" w:rsidRDefault="00483128" w:rsidP="0073069F">
      <w:pPr>
        <w:pStyle w:val="ListParagraph"/>
        <w:numPr>
          <w:ilvl w:val="0"/>
          <w:numId w:val="51"/>
        </w:numPr>
        <w:spacing w:after="180" w:line="271" w:lineRule="auto"/>
        <w:ind w:left="714" w:hanging="357"/>
        <w:contextualSpacing w:val="0"/>
        <w:rPr>
          <w:rFonts w:ascii="Calibri" w:hAnsi="Calibri" w:cs="Calibri"/>
        </w:rPr>
      </w:pPr>
      <w:r w:rsidRPr="00BB3058">
        <w:rPr>
          <w:rFonts w:ascii="Calibri" w:hAnsi="Calibri" w:cs="Calibri"/>
          <w:b/>
          <w:bCs/>
        </w:rPr>
        <w:t>Accessed the internet yesterday</w:t>
      </w:r>
      <w:r w:rsidRPr="00BB3058">
        <w:rPr>
          <w:rFonts w:ascii="Calibri" w:hAnsi="Calibri" w:cs="Calibri"/>
        </w:rPr>
        <w:t>: 9.0%, up from 7.7%, with growth in metros, the Free State and KwaZulu-Natal, and in the 15-24 age group.</w:t>
      </w:r>
    </w:p>
    <w:p w:rsidR="00483128" w:rsidRPr="00BB3058" w:rsidRDefault="00483128" w:rsidP="00816D36">
      <w:pPr>
        <w:pStyle w:val="ListParagraph"/>
        <w:numPr>
          <w:ilvl w:val="0"/>
          <w:numId w:val="51"/>
        </w:numPr>
        <w:spacing w:after="180" w:line="271" w:lineRule="auto"/>
        <w:ind w:left="714" w:hanging="357"/>
        <w:contextualSpacing w:val="0"/>
        <w:rPr>
          <w:rFonts w:ascii="Calibri" w:hAnsi="Calibri" w:cs="Calibri"/>
        </w:rPr>
      </w:pPr>
      <w:r w:rsidRPr="00BB3058">
        <w:rPr>
          <w:rFonts w:ascii="Calibri" w:hAnsi="Calibri" w:cs="Calibri"/>
          <w:b/>
          <w:bCs/>
        </w:rPr>
        <w:t>Accessed in the past seven days</w:t>
      </w:r>
      <w:r w:rsidRPr="00BB3058">
        <w:rPr>
          <w:rFonts w:ascii="Calibri" w:hAnsi="Calibri" w:cs="Calibri"/>
        </w:rPr>
        <w:t xml:space="preserve">: up from 11.1% to 13.2%. </w:t>
      </w:r>
    </w:p>
    <w:p w:rsidR="00483128" w:rsidRPr="00BB3058" w:rsidRDefault="00483128" w:rsidP="00841664">
      <w:pPr>
        <w:pStyle w:val="ListParagraph"/>
        <w:numPr>
          <w:ilvl w:val="0"/>
          <w:numId w:val="51"/>
        </w:numPr>
        <w:spacing w:after="180" w:line="271" w:lineRule="auto"/>
        <w:ind w:left="714" w:hanging="357"/>
        <w:contextualSpacing w:val="0"/>
        <w:rPr>
          <w:rFonts w:ascii="Calibri" w:hAnsi="Calibri" w:cs="Calibri"/>
        </w:rPr>
      </w:pPr>
      <w:r w:rsidRPr="00BB3058">
        <w:rPr>
          <w:rFonts w:ascii="Calibri" w:hAnsi="Calibri" w:cs="Calibri"/>
          <w:b/>
          <w:bCs/>
        </w:rPr>
        <w:t>Past-four-week access</w:t>
      </w:r>
      <w:r w:rsidRPr="00BB3058">
        <w:rPr>
          <w:rFonts w:ascii="Calibri" w:hAnsi="Calibri" w:cs="Calibri"/>
        </w:rPr>
        <w:t>: up from 13.4% to 15.6%.</w:t>
      </w:r>
    </w:p>
    <w:p w:rsidR="00483128" w:rsidRDefault="00483128" w:rsidP="00841664">
      <w:pPr>
        <w:pStyle w:val="ListParagraph"/>
        <w:spacing w:after="180" w:line="271" w:lineRule="auto"/>
        <w:ind w:left="714"/>
        <w:contextualSpacing w:val="0"/>
        <w:rPr>
          <w:rFonts w:ascii="Calibri" w:hAnsi="Calibri" w:cs="Calibri"/>
        </w:rPr>
      </w:pPr>
      <w:r>
        <w:rPr>
          <w:rFonts w:ascii="Calibri" w:hAnsi="Calibri" w:cs="Calibri"/>
        </w:rPr>
        <w:t>Both seven-day and four-week access grew especially in large urban areas as well as rural, in the Western Cape, Free State and KwaZulu-Natal, and in the 15-34 age group.</w:t>
      </w:r>
    </w:p>
    <w:p w:rsidR="00483128" w:rsidRDefault="00483128" w:rsidP="00E00D24">
      <w:pPr>
        <w:spacing w:after="180" w:line="271" w:lineRule="auto"/>
        <w:rPr>
          <w:rFonts w:ascii="Calibri" w:hAnsi="Calibri" w:cs="Calibri"/>
        </w:rPr>
      </w:pPr>
    </w:p>
    <w:p w:rsidR="00483128" w:rsidRDefault="00483128" w:rsidP="00E00D24">
      <w:pPr>
        <w:spacing w:after="180" w:line="271" w:lineRule="auto"/>
        <w:rPr>
          <w:rFonts w:ascii="Calibri" w:hAnsi="Calibri" w:cs="Calibri"/>
        </w:rPr>
      </w:pPr>
    </w:p>
    <w:p w:rsidR="00483128" w:rsidRDefault="00483128" w:rsidP="00E00D24">
      <w:pPr>
        <w:spacing w:after="180" w:line="271" w:lineRule="auto"/>
        <w:rPr>
          <w:rFonts w:ascii="Calibri" w:hAnsi="Calibri" w:cs="Calibri"/>
        </w:rPr>
      </w:pPr>
      <w:r>
        <w:rPr>
          <w:rFonts w:ascii="Calibri" w:hAnsi="Calibri" w:cs="Calibri"/>
        </w:rPr>
        <w:t>Ends</w:t>
      </w:r>
    </w:p>
    <w:p w:rsidR="00483128" w:rsidRDefault="00483128" w:rsidP="00E00D24">
      <w:pPr>
        <w:spacing w:after="180" w:line="271" w:lineRule="auto"/>
        <w:rPr>
          <w:rFonts w:ascii="Calibri" w:hAnsi="Calibri" w:cs="Calibri"/>
        </w:rPr>
      </w:pPr>
    </w:p>
    <w:p w:rsidR="00483128" w:rsidRPr="00B47E8F" w:rsidRDefault="00483128" w:rsidP="001C4BDC">
      <w:pPr>
        <w:jc w:val="both"/>
        <w:rPr>
          <w:rFonts w:ascii="Calibri" w:hAnsi="Calibri" w:cs="Calibri"/>
          <w:i/>
          <w:iCs/>
          <w:sz w:val="22"/>
          <w:szCs w:val="22"/>
          <w:u w:val="single"/>
          <w:lang w:val="en-US"/>
        </w:rPr>
      </w:pPr>
      <w:r w:rsidRPr="00B47E8F">
        <w:rPr>
          <w:rFonts w:ascii="Calibri" w:hAnsi="Calibri" w:cs="Calibri"/>
          <w:i/>
          <w:iCs/>
          <w:sz w:val="22"/>
          <w:szCs w:val="22"/>
          <w:u w:val="single"/>
          <w:lang w:val="en-US"/>
        </w:rPr>
        <w:t>Note to the editor:</w:t>
      </w:r>
    </w:p>
    <w:p w:rsidR="00483128" w:rsidRPr="00B47E8F" w:rsidRDefault="00483128" w:rsidP="001C4BDC">
      <w:pPr>
        <w:jc w:val="both"/>
        <w:rPr>
          <w:rFonts w:ascii="Calibri" w:hAnsi="Calibri" w:cs="Calibri"/>
          <w:sz w:val="22"/>
          <w:szCs w:val="22"/>
        </w:rPr>
      </w:pPr>
    </w:p>
    <w:p w:rsidR="00483128" w:rsidRPr="00B47E8F" w:rsidRDefault="00483128" w:rsidP="001C4BDC">
      <w:pPr>
        <w:spacing w:before="180"/>
        <w:jc w:val="both"/>
        <w:rPr>
          <w:rFonts w:ascii="Calibri" w:hAnsi="Calibri" w:cs="Calibri"/>
          <w:i/>
          <w:iCs/>
          <w:sz w:val="22"/>
          <w:szCs w:val="22"/>
          <w:lang w:val="en-US"/>
        </w:rPr>
      </w:pPr>
      <w:r w:rsidRPr="00B47E8F">
        <w:rPr>
          <w:rFonts w:ascii="Calibri" w:hAnsi="Calibri" w:cs="Calibri"/>
          <w:i/>
          <w:iCs/>
          <w:sz w:val="22"/>
          <w:szCs w:val="22"/>
          <w:lang w:val="en-US"/>
        </w:rPr>
        <w:t xml:space="preserve">The South African Advertising Research Foundation (SAARF) is the provider of research data to the advertising, marketing and media industries. Its main objective is to direct and publish media and product/brand research for the benefit of its stakeholders, thereby providing data for target marketing and a common currency for the buying and selling of media space and time. The information is also used by media owners for strategic programme and editorial planning. </w:t>
      </w:r>
    </w:p>
    <w:p w:rsidR="00483128" w:rsidRPr="00B47E8F" w:rsidRDefault="00483128" w:rsidP="001C4BDC">
      <w:pPr>
        <w:spacing w:before="180"/>
        <w:jc w:val="both"/>
        <w:rPr>
          <w:rFonts w:ascii="Calibri" w:hAnsi="Calibri" w:cs="Calibri"/>
          <w:sz w:val="22"/>
          <w:szCs w:val="22"/>
        </w:rPr>
      </w:pPr>
      <w:r w:rsidRPr="00B47E8F">
        <w:rPr>
          <w:rFonts w:ascii="Calibri" w:hAnsi="Calibri" w:cs="Calibri"/>
          <w:i/>
          <w:iCs/>
          <w:sz w:val="22"/>
          <w:szCs w:val="22"/>
          <w:lang w:val="en-US"/>
        </w:rPr>
        <w:t>SAARF conducts a number of major media and product/brand surveys. The All Media and Products Survey (AMPS</w:t>
      </w:r>
      <w:r w:rsidRPr="00B47E8F">
        <w:rPr>
          <w:rFonts w:ascii="Calibri" w:hAnsi="Calibri" w:cs="Calibri"/>
          <w:i/>
          <w:iCs/>
          <w:sz w:val="22"/>
          <w:szCs w:val="22"/>
          <w:vertAlign w:val="superscript"/>
          <w:lang w:val="en-US"/>
        </w:rPr>
        <w:t>®</w:t>
      </w:r>
      <w:r w:rsidRPr="00B47E8F">
        <w:rPr>
          <w:rFonts w:ascii="Calibri" w:hAnsi="Calibri" w:cs="Calibri"/>
          <w:i/>
          <w:iCs/>
          <w:sz w:val="22"/>
          <w:szCs w:val="22"/>
          <w:lang w:val="en-US"/>
        </w:rPr>
        <w:t>), includes extensive information on media as well as products, services, brands, attitudes, interests and activities and is South Africa's only free source of data on nearly 120 product categories and over 1 500 brands. Other important surveys are the Radio Audience Measurement Survey (RAMS</w:t>
      </w:r>
      <w:r w:rsidRPr="00B47E8F">
        <w:rPr>
          <w:rFonts w:ascii="Calibri" w:hAnsi="Calibri" w:cs="Calibri"/>
          <w:i/>
          <w:iCs/>
          <w:sz w:val="22"/>
          <w:szCs w:val="22"/>
          <w:vertAlign w:val="superscript"/>
          <w:lang w:val="en-US"/>
        </w:rPr>
        <w:t>®</w:t>
      </w:r>
      <w:r w:rsidRPr="00B47E8F">
        <w:rPr>
          <w:rFonts w:ascii="Calibri" w:hAnsi="Calibri" w:cs="Calibri"/>
          <w:i/>
          <w:iCs/>
          <w:sz w:val="22"/>
          <w:szCs w:val="22"/>
          <w:lang w:val="en-US"/>
        </w:rPr>
        <w:t>); the Television Audience Measurement Survey (TAMS</w:t>
      </w:r>
      <w:r w:rsidRPr="00B47E8F">
        <w:rPr>
          <w:rFonts w:ascii="Calibri" w:hAnsi="Calibri" w:cs="Calibri"/>
          <w:i/>
          <w:iCs/>
          <w:sz w:val="22"/>
          <w:szCs w:val="22"/>
          <w:vertAlign w:val="superscript"/>
          <w:lang w:val="en-US"/>
        </w:rPr>
        <w:t>®</w:t>
      </w:r>
      <w:r w:rsidRPr="00B47E8F">
        <w:rPr>
          <w:rFonts w:ascii="Calibri" w:hAnsi="Calibri" w:cs="Calibri"/>
          <w:i/>
          <w:iCs/>
          <w:sz w:val="22"/>
          <w:szCs w:val="22"/>
          <w:lang w:val="en-US"/>
        </w:rPr>
        <w:t>) and the SAARF Out of Home Media Survey (OHMS). SAARF also provides comprehensive information on target groups, and supplies segmentation tools which include the SAARF Universal Living Standards Measure (LSM</w:t>
      </w:r>
      <w:r w:rsidRPr="00B47E8F">
        <w:rPr>
          <w:rFonts w:ascii="Calibri" w:hAnsi="Calibri" w:cs="Calibri"/>
          <w:i/>
          <w:iCs/>
          <w:sz w:val="22"/>
          <w:szCs w:val="22"/>
          <w:vertAlign w:val="superscript"/>
          <w:lang w:val="en-US"/>
        </w:rPr>
        <w:t>®</w:t>
      </w:r>
      <w:r w:rsidRPr="00B47E8F">
        <w:rPr>
          <w:rFonts w:ascii="Calibri" w:hAnsi="Calibri" w:cs="Calibri"/>
          <w:i/>
          <w:iCs/>
          <w:sz w:val="22"/>
          <w:szCs w:val="22"/>
          <w:lang w:val="en-US"/>
        </w:rPr>
        <w:t>), SAARF Life Stages, SAARF Lifestyles and SAARF Attitudes, which are widely used for segmenting target markets.</w:t>
      </w:r>
    </w:p>
    <w:p w:rsidR="00483128" w:rsidRPr="00B47E8F" w:rsidRDefault="00483128" w:rsidP="001C4BDC">
      <w:pPr>
        <w:jc w:val="both"/>
        <w:rPr>
          <w:rFonts w:ascii="Calibri" w:hAnsi="Calibri" w:cs="Calibri"/>
          <w:sz w:val="22"/>
          <w:szCs w:val="22"/>
        </w:rPr>
      </w:pPr>
    </w:p>
    <w:p w:rsidR="00483128" w:rsidRPr="00B47E8F" w:rsidRDefault="00483128" w:rsidP="001C4BDC">
      <w:pPr>
        <w:spacing w:before="180"/>
        <w:rPr>
          <w:rFonts w:ascii="Calibri" w:hAnsi="Calibri" w:cs="Calibri"/>
          <w:color w:val="000000"/>
          <w:sz w:val="22"/>
          <w:szCs w:val="22"/>
        </w:rPr>
      </w:pPr>
      <w:r w:rsidRPr="00B47E8F">
        <w:rPr>
          <w:rFonts w:ascii="Calibri" w:hAnsi="Calibri" w:cs="Calibri"/>
          <w:color w:val="000000"/>
          <w:sz w:val="22"/>
          <w:szCs w:val="22"/>
        </w:rPr>
        <w:t>For further information, please contact:</w:t>
      </w:r>
    </w:p>
    <w:p w:rsidR="00483128" w:rsidRPr="00B47E8F" w:rsidRDefault="00483128" w:rsidP="001C4BDC">
      <w:pPr>
        <w:spacing w:before="180"/>
        <w:rPr>
          <w:rFonts w:ascii="Calibri" w:hAnsi="Calibri" w:cs="Calibri"/>
          <w:color w:val="000000"/>
          <w:sz w:val="22"/>
          <w:szCs w:val="22"/>
        </w:rPr>
      </w:pPr>
      <w:r>
        <w:rPr>
          <w:rFonts w:ascii="Calibri" w:hAnsi="Calibri" w:cs="Calibri"/>
          <w:color w:val="000000"/>
          <w:sz w:val="22"/>
          <w:szCs w:val="22"/>
        </w:rPr>
        <w:t>Nozuko Basson, Inz</w:t>
      </w:r>
      <w:bookmarkStart w:id="0" w:name="_GoBack"/>
      <w:bookmarkEnd w:id="0"/>
      <w:r w:rsidRPr="00B47E8F">
        <w:rPr>
          <w:rFonts w:ascii="Calibri" w:hAnsi="Calibri" w:cs="Calibri"/>
          <w:color w:val="000000"/>
          <w:sz w:val="22"/>
          <w:szCs w:val="22"/>
        </w:rPr>
        <w:t>alo Communications</w:t>
      </w:r>
    </w:p>
    <w:p w:rsidR="00483128" w:rsidRPr="00B47E8F" w:rsidRDefault="00483128" w:rsidP="001C4BDC">
      <w:pPr>
        <w:spacing w:before="180"/>
        <w:rPr>
          <w:rFonts w:ascii="Calibri" w:hAnsi="Calibri" w:cs="Calibri"/>
          <w:color w:val="000000"/>
          <w:sz w:val="22"/>
          <w:szCs w:val="22"/>
        </w:rPr>
      </w:pPr>
      <w:r w:rsidRPr="00B47E8F">
        <w:rPr>
          <w:rFonts w:ascii="Calibri" w:hAnsi="Calibri" w:cs="Calibri"/>
          <w:color w:val="000000"/>
          <w:sz w:val="22"/>
          <w:szCs w:val="22"/>
        </w:rPr>
        <w:t>Tel: (011) 646-9992</w:t>
      </w:r>
    </w:p>
    <w:p w:rsidR="00483128" w:rsidRPr="00B47E8F" w:rsidRDefault="00483128" w:rsidP="001C4BDC">
      <w:pPr>
        <w:spacing w:before="180"/>
        <w:rPr>
          <w:rFonts w:ascii="Calibri" w:hAnsi="Calibri" w:cs="Calibri"/>
          <w:sz w:val="22"/>
          <w:szCs w:val="22"/>
        </w:rPr>
      </w:pPr>
      <w:r w:rsidRPr="00B47E8F">
        <w:rPr>
          <w:rFonts w:ascii="Calibri" w:hAnsi="Calibri" w:cs="Calibri"/>
          <w:color w:val="000000"/>
          <w:sz w:val="22"/>
          <w:szCs w:val="22"/>
        </w:rPr>
        <w:t xml:space="preserve">Email: </w:t>
      </w:r>
      <w:r>
        <w:rPr>
          <w:rFonts w:ascii="Calibri" w:hAnsi="Calibri" w:cs="Calibri"/>
          <w:color w:val="000000"/>
          <w:sz w:val="22"/>
          <w:szCs w:val="22"/>
        </w:rPr>
        <w:t>nozuko</w:t>
      </w:r>
      <w:r w:rsidRPr="00B47E8F">
        <w:rPr>
          <w:rFonts w:ascii="Calibri" w:hAnsi="Calibri" w:cs="Calibri"/>
          <w:color w:val="000000"/>
          <w:sz w:val="22"/>
          <w:szCs w:val="22"/>
        </w:rPr>
        <w:t>@inzalo.com</w:t>
      </w:r>
    </w:p>
    <w:p w:rsidR="00483128" w:rsidRPr="00B47E8F" w:rsidRDefault="00483128" w:rsidP="001C4BDC">
      <w:pPr>
        <w:rPr>
          <w:rFonts w:ascii="Calibri" w:hAnsi="Calibri" w:cs="Calibri"/>
          <w:sz w:val="22"/>
          <w:szCs w:val="22"/>
        </w:rPr>
      </w:pPr>
    </w:p>
    <w:p w:rsidR="00483128" w:rsidRDefault="00483128" w:rsidP="00E00D24">
      <w:pPr>
        <w:spacing w:after="180" w:line="271" w:lineRule="auto"/>
        <w:rPr>
          <w:rFonts w:ascii="Calibri" w:hAnsi="Calibri" w:cs="Calibri"/>
        </w:rPr>
      </w:pPr>
    </w:p>
    <w:sectPr w:rsidR="00483128" w:rsidSect="00DE09E1">
      <w:footerReference w:type="default" r:id="rId7"/>
      <w:pgSz w:w="11906" w:h="16838"/>
      <w:pgMar w:top="1247" w:right="1588" w:bottom="1247" w:left="1588" w:header="709"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128" w:rsidRDefault="00483128" w:rsidP="00827631">
      <w:r>
        <w:separator/>
      </w:r>
    </w:p>
  </w:endnote>
  <w:endnote w:type="continuationSeparator" w:id="0">
    <w:p w:rsidR="00483128" w:rsidRDefault="00483128" w:rsidP="008276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128" w:rsidRPr="00DE09E1" w:rsidRDefault="00483128" w:rsidP="0090487E">
    <w:pPr>
      <w:pStyle w:val="Footer"/>
      <w:tabs>
        <w:tab w:val="clear" w:pos="4513"/>
        <w:tab w:val="clear" w:pos="9026"/>
        <w:tab w:val="right" w:pos="8730"/>
      </w:tabs>
      <w:rPr>
        <w:rFonts w:ascii="Calibri" w:hAnsi="Calibri" w:cs="Calibri"/>
        <w:color w:val="943634"/>
        <w:sz w:val="20"/>
        <w:szCs w:val="20"/>
      </w:rPr>
    </w:pPr>
    <w:r w:rsidRPr="00DE09E1">
      <w:rPr>
        <w:rFonts w:ascii="Calibri" w:hAnsi="Calibri" w:cs="Calibri"/>
        <w:color w:val="943634"/>
        <w:sz w:val="20"/>
        <w:szCs w:val="20"/>
      </w:rPr>
      <w:t>SAARF AMPS Dec 10 (Jan-Dec 2010)</w:t>
    </w:r>
    <w:r w:rsidRPr="00DE09E1">
      <w:rPr>
        <w:rFonts w:ascii="Calibri" w:hAnsi="Calibri" w:cs="Calibri"/>
        <w:color w:val="943634"/>
        <w:sz w:val="20"/>
        <w:szCs w:val="20"/>
      </w:rPr>
      <w:tab/>
    </w:r>
    <w:r w:rsidRPr="00DE09E1">
      <w:rPr>
        <w:rFonts w:ascii="Calibri" w:hAnsi="Calibri" w:cs="Calibri"/>
        <w:color w:val="943634"/>
        <w:sz w:val="20"/>
        <w:szCs w:val="20"/>
      </w:rPr>
      <w:fldChar w:fldCharType="begin"/>
    </w:r>
    <w:r w:rsidRPr="00DE09E1">
      <w:rPr>
        <w:rFonts w:ascii="Calibri" w:hAnsi="Calibri" w:cs="Calibri"/>
        <w:color w:val="943634"/>
        <w:sz w:val="20"/>
        <w:szCs w:val="20"/>
      </w:rPr>
      <w:instrText xml:space="preserve"> PAGE   \* MERGEFORMAT </w:instrText>
    </w:r>
    <w:r w:rsidRPr="00DE09E1">
      <w:rPr>
        <w:rFonts w:ascii="Calibri" w:hAnsi="Calibri" w:cs="Calibri"/>
        <w:color w:val="943634"/>
        <w:sz w:val="20"/>
        <w:szCs w:val="20"/>
      </w:rPr>
      <w:fldChar w:fldCharType="separate"/>
    </w:r>
    <w:r>
      <w:rPr>
        <w:rFonts w:ascii="Calibri" w:hAnsi="Calibri" w:cs="Calibri"/>
        <w:noProof/>
        <w:color w:val="943634"/>
        <w:sz w:val="20"/>
        <w:szCs w:val="20"/>
      </w:rPr>
      <w:t>2</w:t>
    </w:r>
    <w:r w:rsidRPr="00DE09E1">
      <w:rPr>
        <w:rFonts w:ascii="Calibri" w:hAnsi="Calibri" w:cs="Calibri"/>
        <w:color w:val="943634"/>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128" w:rsidRDefault="00483128" w:rsidP="00827631">
      <w:r>
        <w:separator/>
      </w:r>
    </w:p>
  </w:footnote>
  <w:footnote w:type="continuationSeparator" w:id="0">
    <w:p w:rsidR="00483128" w:rsidRDefault="00483128" w:rsidP="008276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57.75pt" o:bullet="t">
        <v:imagedata r:id="rId1" o:title=""/>
      </v:shape>
    </w:pict>
  </w:numPicBullet>
  <w:abstractNum w:abstractNumId="0">
    <w:nsid w:val="FFFFFF83"/>
    <w:multiLevelType w:val="singleLevel"/>
    <w:tmpl w:val="81DA24D0"/>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B2B69B54"/>
    <w:lvl w:ilvl="0">
      <w:start w:val="1"/>
      <w:numFmt w:val="bullet"/>
      <w:lvlText w:val=""/>
      <w:lvlJc w:val="left"/>
      <w:pPr>
        <w:tabs>
          <w:tab w:val="num" w:pos="360"/>
        </w:tabs>
        <w:ind w:left="360" w:hanging="360"/>
      </w:pPr>
      <w:rPr>
        <w:rFonts w:ascii="Symbol" w:hAnsi="Symbol" w:hint="default"/>
      </w:rPr>
    </w:lvl>
  </w:abstractNum>
  <w:abstractNum w:abstractNumId="2">
    <w:nsid w:val="0133239F"/>
    <w:multiLevelType w:val="hybridMultilevel"/>
    <w:tmpl w:val="E62A74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1716F96"/>
    <w:multiLevelType w:val="hybridMultilevel"/>
    <w:tmpl w:val="588EBED6"/>
    <w:lvl w:ilvl="0" w:tplc="A46C3FFE">
      <w:start w:val="1"/>
      <w:numFmt w:val="bullet"/>
      <w:lvlText w:val=""/>
      <w:lvlPicBulletId w:val="0"/>
      <w:lvlJc w:val="left"/>
      <w:pPr>
        <w:tabs>
          <w:tab w:val="num" w:pos="720"/>
        </w:tabs>
        <w:ind w:left="720" w:hanging="360"/>
      </w:pPr>
      <w:rPr>
        <w:rFonts w:ascii="Symbol" w:hAnsi="Symbol" w:hint="default"/>
      </w:rPr>
    </w:lvl>
    <w:lvl w:ilvl="1" w:tplc="6FD23174" w:tentative="1">
      <w:start w:val="1"/>
      <w:numFmt w:val="bullet"/>
      <w:lvlText w:val=""/>
      <w:lvlPicBulletId w:val="0"/>
      <w:lvlJc w:val="left"/>
      <w:pPr>
        <w:tabs>
          <w:tab w:val="num" w:pos="1440"/>
        </w:tabs>
        <w:ind w:left="1440" w:hanging="360"/>
      </w:pPr>
      <w:rPr>
        <w:rFonts w:ascii="Symbol" w:hAnsi="Symbol" w:hint="default"/>
      </w:rPr>
    </w:lvl>
    <w:lvl w:ilvl="2" w:tplc="809EAA5E" w:tentative="1">
      <w:start w:val="1"/>
      <w:numFmt w:val="bullet"/>
      <w:lvlText w:val=""/>
      <w:lvlPicBulletId w:val="0"/>
      <w:lvlJc w:val="left"/>
      <w:pPr>
        <w:tabs>
          <w:tab w:val="num" w:pos="2160"/>
        </w:tabs>
        <w:ind w:left="2160" w:hanging="360"/>
      </w:pPr>
      <w:rPr>
        <w:rFonts w:ascii="Symbol" w:hAnsi="Symbol" w:hint="default"/>
      </w:rPr>
    </w:lvl>
    <w:lvl w:ilvl="3" w:tplc="5B6EDDAE" w:tentative="1">
      <w:start w:val="1"/>
      <w:numFmt w:val="bullet"/>
      <w:lvlText w:val=""/>
      <w:lvlPicBulletId w:val="0"/>
      <w:lvlJc w:val="left"/>
      <w:pPr>
        <w:tabs>
          <w:tab w:val="num" w:pos="2880"/>
        </w:tabs>
        <w:ind w:left="2880" w:hanging="360"/>
      </w:pPr>
      <w:rPr>
        <w:rFonts w:ascii="Symbol" w:hAnsi="Symbol" w:hint="default"/>
      </w:rPr>
    </w:lvl>
    <w:lvl w:ilvl="4" w:tplc="0456B1EE" w:tentative="1">
      <w:start w:val="1"/>
      <w:numFmt w:val="bullet"/>
      <w:lvlText w:val=""/>
      <w:lvlPicBulletId w:val="0"/>
      <w:lvlJc w:val="left"/>
      <w:pPr>
        <w:tabs>
          <w:tab w:val="num" w:pos="3600"/>
        </w:tabs>
        <w:ind w:left="3600" w:hanging="360"/>
      </w:pPr>
      <w:rPr>
        <w:rFonts w:ascii="Symbol" w:hAnsi="Symbol" w:hint="default"/>
      </w:rPr>
    </w:lvl>
    <w:lvl w:ilvl="5" w:tplc="8E76CF1E" w:tentative="1">
      <w:start w:val="1"/>
      <w:numFmt w:val="bullet"/>
      <w:lvlText w:val=""/>
      <w:lvlPicBulletId w:val="0"/>
      <w:lvlJc w:val="left"/>
      <w:pPr>
        <w:tabs>
          <w:tab w:val="num" w:pos="4320"/>
        </w:tabs>
        <w:ind w:left="4320" w:hanging="360"/>
      </w:pPr>
      <w:rPr>
        <w:rFonts w:ascii="Symbol" w:hAnsi="Symbol" w:hint="default"/>
      </w:rPr>
    </w:lvl>
    <w:lvl w:ilvl="6" w:tplc="548A8322" w:tentative="1">
      <w:start w:val="1"/>
      <w:numFmt w:val="bullet"/>
      <w:lvlText w:val=""/>
      <w:lvlPicBulletId w:val="0"/>
      <w:lvlJc w:val="left"/>
      <w:pPr>
        <w:tabs>
          <w:tab w:val="num" w:pos="5040"/>
        </w:tabs>
        <w:ind w:left="5040" w:hanging="360"/>
      </w:pPr>
      <w:rPr>
        <w:rFonts w:ascii="Symbol" w:hAnsi="Symbol" w:hint="default"/>
      </w:rPr>
    </w:lvl>
    <w:lvl w:ilvl="7" w:tplc="1F5C5C18" w:tentative="1">
      <w:start w:val="1"/>
      <w:numFmt w:val="bullet"/>
      <w:lvlText w:val=""/>
      <w:lvlPicBulletId w:val="0"/>
      <w:lvlJc w:val="left"/>
      <w:pPr>
        <w:tabs>
          <w:tab w:val="num" w:pos="5760"/>
        </w:tabs>
        <w:ind w:left="5760" w:hanging="360"/>
      </w:pPr>
      <w:rPr>
        <w:rFonts w:ascii="Symbol" w:hAnsi="Symbol" w:hint="default"/>
      </w:rPr>
    </w:lvl>
    <w:lvl w:ilvl="8" w:tplc="71506C9A"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29F451E"/>
    <w:multiLevelType w:val="hybridMultilevel"/>
    <w:tmpl w:val="88909EA8"/>
    <w:lvl w:ilvl="0" w:tplc="2DDEFE72">
      <w:start w:val="1"/>
      <w:numFmt w:val="bullet"/>
      <w:lvlText w:val=""/>
      <w:lvlPicBulletId w:val="0"/>
      <w:lvlJc w:val="left"/>
      <w:pPr>
        <w:tabs>
          <w:tab w:val="num" w:pos="720"/>
        </w:tabs>
        <w:ind w:left="720" w:hanging="360"/>
      </w:pPr>
      <w:rPr>
        <w:rFonts w:ascii="Symbol" w:hAnsi="Symbol" w:hint="default"/>
      </w:rPr>
    </w:lvl>
    <w:lvl w:ilvl="1" w:tplc="11880164" w:tentative="1">
      <w:start w:val="1"/>
      <w:numFmt w:val="bullet"/>
      <w:lvlText w:val=""/>
      <w:lvlPicBulletId w:val="0"/>
      <w:lvlJc w:val="left"/>
      <w:pPr>
        <w:tabs>
          <w:tab w:val="num" w:pos="1440"/>
        </w:tabs>
        <w:ind w:left="1440" w:hanging="360"/>
      </w:pPr>
      <w:rPr>
        <w:rFonts w:ascii="Symbol" w:hAnsi="Symbol" w:hint="default"/>
      </w:rPr>
    </w:lvl>
    <w:lvl w:ilvl="2" w:tplc="CF6C1DF4" w:tentative="1">
      <w:start w:val="1"/>
      <w:numFmt w:val="bullet"/>
      <w:lvlText w:val=""/>
      <w:lvlPicBulletId w:val="0"/>
      <w:lvlJc w:val="left"/>
      <w:pPr>
        <w:tabs>
          <w:tab w:val="num" w:pos="2160"/>
        </w:tabs>
        <w:ind w:left="2160" w:hanging="360"/>
      </w:pPr>
      <w:rPr>
        <w:rFonts w:ascii="Symbol" w:hAnsi="Symbol" w:hint="default"/>
      </w:rPr>
    </w:lvl>
    <w:lvl w:ilvl="3" w:tplc="91481F36" w:tentative="1">
      <w:start w:val="1"/>
      <w:numFmt w:val="bullet"/>
      <w:lvlText w:val=""/>
      <w:lvlPicBulletId w:val="0"/>
      <w:lvlJc w:val="left"/>
      <w:pPr>
        <w:tabs>
          <w:tab w:val="num" w:pos="2880"/>
        </w:tabs>
        <w:ind w:left="2880" w:hanging="360"/>
      </w:pPr>
      <w:rPr>
        <w:rFonts w:ascii="Symbol" w:hAnsi="Symbol" w:hint="default"/>
      </w:rPr>
    </w:lvl>
    <w:lvl w:ilvl="4" w:tplc="9E1E6CFC" w:tentative="1">
      <w:start w:val="1"/>
      <w:numFmt w:val="bullet"/>
      <w:lvlText w:val=""/>
      <w:lvlPicBulletId w:val="0"/>
      <w:lvlJc w:val="left"/>
      <w:pPr>
        <w:tabs>
          <w:tab w:val="num" w:pos="3600"/>
        </w:tabs>
        <w:ind w:left="3600" w:hanging="360"/>
      </w:pPr>
      <w:rPr>
        <w:rFonts w:ascii="Symbol" w:hAnsi="Symbol" w:hint="default"/>
      </w:rPr>
    </w:lvl>
    <w:lvl w:ilvl="5" w:tplc="7D7EE2D2" w:tentative="1">
      <w:start w:val="1"/>
      <w:numFmt w:val="bullet"/>
      <w:lvlText w:val=""/>
      <w:lvlPicBulletId w:val="0"/>
      <w:lvlJc w:val="left"/>
      <w:pPr>
        <w:tabs>
          <w:tab w:val="num" w:pos="4320"/>
        </w:tabs>
        <w:ind w:left="4320" w:hanging="360"/>
      </w:pPr>
      <w:rPr>
        <w:rFonts w:ascii="Symbol" w:hAnsi="Symbol" w:hint="default"/>
      </w:rPr>
    </w:lvl>
    <w:lvl w:ilvl="6" w:tplc="211ED3A4" w:tentative="1">
      <w:start w:val="1"/>
      <w:numFmt w:val="bullet"/>
      <w:lvlText w:val=""/>
      <w:lvlPicBulletId w:val="0"/>
      <w:lvlJc w:val="left"/>
      <w:pPr>
        <w:tabs>
          <w:tab w:val="num" w:pos="5040"/>
        </w:tabs>
        <w:ind w:left="5040" w:hanging="360"/>
      </w:pPr>
      <w:rPr>
        <w:rFonts w:ascii="Symbol" w:hAnsi="Symbol" w:hint="default"/>
      </w:rPr>
    </w:lvl>
    <w:lvl w:ilvl="7" w:tplc="E2069098" w:tentative="1">
      <w:start w:val="1"/>
      <w:numFmt w:val="bullet"/>
      <w:lvlText w:val=""/>
      <w:lvlPicBulletId w:val="0"/>
      <w:lvlJc w:val="left"/>
      <w:pPr>
        <w:tabs>
          <w:tab w:val="num" w:pos="5760"/>
        </w:tabs>
        <w:ind w:left="5760" w:hanging="360"/>
      </w:pPr>
      <w:rPr>
        <w:rFonts w:ascii="Symbol" w:hAnsi="Symbol" w:hint="default"/>
      </w:rPr>
    </w:lvl>
    <w:lvl w:ilvl="8" w:tplc="844250EE"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0611716B"/>
    <w:multiLevelType w:val="hybridMultilevel"/>
    <w:tmpl w:val="D31094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C9B45A5"/>
    <w:multiLevelType w:val="hybridMultilevel"/>
    <w:tmpl w:val="067C0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0C57FA6"/>
    <w:multiLevelType w:val="singleLevel"/>
    <w:tmpl w:val="3A867F38"/>
    <w:lvl w:ilvl="0">
      <w:start w:val="1"/>
      <w:numFmt w:val="bullet"/>
      <w:pStyle w:val="ListBullet"/>
      <w:lvlText w:val=""/>
      <w:lvlJc w:val="left"/>
      <w:pPr>
        <w:tabs>
          <w:tab w:val="num" w:pos="340"/>
        </w:tabs>
        <w:ind w:left="340" w:hanging="340"/>
      </w:pPr>
      <w:rPr>
        <w:rFonts w:ascii="Wingdings" w:hAnsi="Wingdings" w:hint="default"/>
        <w:color w:val="539355"/>
        <w:sz w:val="28"/>
      </w:rPr>
    </w:lvl>
  </w:abstractNum>
  <w:abstractNum w:abstractNumId="8">
    <w:nsid w:val="141D439A"/>
    <w:multiLevelType w:val="hybridMultilevel"/>
    <w:tmpl w:val="75D29E48"/>
    <w:lvl w:ilvl="0" w:tplc="C8E241D0">
      <w:start w:val="1"/>
      <w:numFmt w:val="bullet"/>
      <w:lvlText w:val=""/>
      <w:lvlPicBulletId w:val="0"/>
      <w:lvlJc w:val="left"/>
      <w:pPr>
        <w:tabs>
          <w:tab w:val="num" w:pos="720"/>
        </w:tabs>
        <w:ind w:left="720" w:hanging="360"/>
      </w:pPr>
      <w:rPr>
        <w:rFonts w:ascii="Symbol" w:hAnsi="Symbol" w:hint="default"/>
      </w:rPr>
    </w:lvl>
    <w:lvl w:ilvl="1" w:tplc="431E56E0" w:tentative="1">
      <w:start w:val="1"/>
      <w:numFmt w:val="bullet"/>
      <w:lvlText w:val=""/>
      <w:lvlPicBulletId w:val="0"/>
      <w:lvlJc w:val="left"/>
      <w:pPr>
        <w:tabs>
          <w:tab w:val="num" w:pos="1440"/>
        </w:tabs>
        <w:ind w:left="1440" w:hanging="360"/>
      </w:pPr>
      <w:rPr>
        <w:rFonts w:ascii="Symbol" w:hAnsi="Symbol" w:hint="default"/>
      </w:rPr>
    </w:lvl>
    <w:lvl w:ilvl="2" w:tplc="3F96DFA6" w:tentative="1">
      <w:start w:val="1"/>
      <w:numFmt w:val="bullet"/>
      <w:lvlText w:val=""/>
      <w:lvlPicBulletId w:val="0"/>
      <w:lvlJc w:val="left"/>
      <w:pPr>
        <w:tabs>
          <w:tab w:val="num" w:pos="2160"/>
        </w:tabs>
        <w:ind w:left="2160" w:hanging="360"/>
      </w:pPr>
      <w:rPr>
        <w:rFonts w:ascii="Symbol" w:hAnsi="Symbol" w:hint="default"/>
      </w:rPr>
    </w:lvl>
    <w:lvl w:ilvl="3" w:tplc="9BB88A66" w:tentative="1">
      <w:start w:val="1"/>
      <w:numFmt w:val="bullet"/>
      <w:lvlText w:val=""/>
      <w:lvlPicBulletId w:val="0"/>
      <w:lvlJc w:val="left"/>
      <w:pPr>
        <w:tabs>
          <w:tab w:val="num" w:pos="2880"/>
        </w:tabs>
        <w:ind w:left="2880" w:hanging="360"/>
      </w:pPr>
      <w:rPr>
        <w:rFonts w:ascii="Symbol" w:hAnsi="Symbol" w:hint="default"/>
      </w:rPr>
    </w:lvl>
    <w:lvl w:ilvl="4" w:tplc="E900347E" w:tentative="1">
      <w:start w:val="1"/>
      <w:numFmt w:val="bullet"/>
      <w:lvlText w:val=""/>
      <w:lvlPicBulletId w:val="0"/>
      <w:lvlJc w:val="left"/>
      <w:pPr>
        <w:tabs>
          <w:tab w:val="num" w:pos="3600"/>
        </w:tabs>
        <w:ind w:left="3600" w:hanging="360"/>
      </w:pPr>
      <w:rPr>
        <w:rFonts w:ascii="Symbol" w:hAnsi="Symbol" w:hint="default"/>
      </w:rPr>
    </w:lvl>
    <w:lvl w:ilvl="5" w:tplc="4698AC0E" w:tentative="1">
      <w:start w:val="1"/>
      <w:numFmt w:val="bullet"/>
      <w:lvlText w:val=""/>
      <w:lvlPicBulletId w:val="0"/>
      <w:lvlJc w:val="left"/>
      <w:pPr>
        <w:tabs>
          <w:tab w:val="num" w:pos="4320"/>
        </w:tabs>
        <w:ind w:left="4320" w:hanging="360"/>
      </w:pPr>
      <w:rPr>
        <w:rFonts w:ascii="Symbol" w:hAnsi="Symbol" w:hint="default"/>
      </w:rPr>
    </w:lvl>
    <w:lvl w:ilvl="6" w:tplc="16F0399A" w:tentative="1">
      <w:start w:val="1"/>
      <w:numFmt w:val="bullet"/>
      <w:lvlText w:val=""/>
      <w:lvlPicBulletId w:val="0"/>
      <w:lvlJc w:val="left"/>
      <w:pPr>
        <w:tabs>
          <w:tab w:val="num" w:pos="5040"/>
        </w:tabs>
        <w:ind w:left="5040" w:hanging="360"/>
      </w:pPr>
      <w:rPr>
        <w:rFonts w:ascii="Symbol" w:hAnsi="Symbol" w:hint="default"/>
      </w:rPr>
    </w:lvl>
    <w:lvl w:ilvl="7" w:tplc="4EDA5774" w:tentative="1">
      <w:start w:val="1"/>
      <w:numFmt w:val="bullet"/>
      <w:lvlText w:val=""/>
      <w:lvlPicBulletId w:val="0"/>
      <w:lvlJc w:val="left"/>
      <w:pPr>
        <w:tabs>
          <w:tab w:val="num" w:pos="5760"/>
        </w:tabs>
        <w:ind w:left="5760" w:hanging="360"/>
      </w:pPr>
      <w:rPr>
        <w:rFonts w:ascii="Symbol" w:hAnsi="Symbol" w:hint="default"/>
      </w:rPr>
    </w:lvl>
    <w:lvl w:ilvl="8" w:tplc="6110133E"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163F26FC"/>
    <w:multiLevelType w:val="hybridMultilevel"/>
    <w:tmpl w:val="8FDC64AE"/>
    <w:lvl w:ilvl="0" w:tplc="E4648494">
      <w:start w:val="1"/>
      <w:numFmt w:val="bullet"/>
      <w:lvlText w:val=""/>
      <w:lvlPicBulletId w:val="0"/>
      <w:lvlJc w:val="left"/>
      <w:pPr>
        <w:tabs>
          <w:tab w:val="num" w:pos="720"/>
        </w:tabs>
        <w:ind w:left="720" w:hanging="360"/>
      </w:pPr>
      <w:rPr>
        <w:rFonts w:ascii="Symbol" w:hAnsi="Symbol" w:hint="default"/>
      </w:rPr>
    </w:lvl>
    <w:lvl w:ilvl="1" w:tplc="A802BDC2" w:tentative="1">
      <w:start w:val="1"/>
      <w:numFmt w:val="bullet"/>
      <w:lvlText w:val=""/>
      <w:lvlPicBulletId w:val="0"/>
      <w:lvlJc w:val="left"/>
      <w:pPr>
        <w:tabs>
          <w:tab w:val="num" w:pos="1440"/>
        </w:tabs>
        <w:ind w:left="1440" w:hanging="360"/>
      </w:pPr>
      <w:rPr>
        <w:rFonts w:ascii="Symbol" w:hAnsi="Symbol" w:hint="default"/>
      </w:rPr>
    </w:lvl>
    <w:lvl w:ilvl="2" w:tplc="4E30DB88" w:tentative="1">
      <w:start w:val="1"/>
      <w:numFmt w:val="bullet"/>
      <w:lvlText w:val=""/>
      <w:lvlPicBulletId w:val="0"/>
      <w:lvlJc w:val="left"/>
      <w:pPr>
        <w:tabs>
          <w:tab w:val="num" w:pos="2160"/>
        </w:tabs>
        <w:ind w:left="2160" w:hanging="360"/>
      </w:pPr>
      <w:rPr>
        <w:rFonts w:ascii="Symbol" w:hAnsi="Symbol" w:hint="default"/>
      </w:rPr>
    </w:lvl>
    <w:lvl w:ilvl="3" w:tplc="ABF676B8" w:tentative="1">
      <w:start w:val="1"/>
      <w:numFmt w:val="bullet"/>
      <w:lvlText w:val=""/>
      <w:lvlPicBulletId w:val="0"/>
      <w:lvlJc w:val="left"/>
      <w:pPr>
        <w:tabs>
          <w:tab w:val="num" w:pos="2880"/>
        </w:tabs>
        <w:ind w:left="2880" w:hanging="360"/>
      </w:pPr>
      <w:rPr>
        <w:rFonts w:ascii="Symbol" w:hAnsi="Symbol" w:hint="default"/>
      </w:rPr>
    </w:lvl>
    <w:lvl w:ilvl="4" w:tplc="FD4E38EC" w:tentative="1">
      <w:start w:val="1"/>
      <w:numFmt w:val="bullet"/>
      <w:lvlText w:val=""/>
      <w:lvlPicBulletId w:val="0"/>
      <w:lvlJc w:val="left"/>
      <w:pPr>
        <w:tabs>
          <w:tab w:val="num" w:pos="3600"/>
        </w:tabs>
        <w:ind w:left="3600" w:hanging="360"/>
      </w:pPr>
      <w:rPr>
        <w:rFonts w:ascii="Symbol" w:hAnsi="Symbol" w:hint="default"/>
      </w:rPr>
    </w:lvl>
    <w:lvl w:ilvl="5" w:tplc="22824470" w:tentative="1">
      <w:start w:val="1"/>
      <w:numFmt w:val="bullet"/>
      <w:lvlText w:val=""/>
      <w:lvlPicBulletId w:val="0"/>
      <w:lvlJc w:val="left"/>
      <w:pPr>
        <w:tabs>
          <w:tab w:val="num" w:pos="4320"/>
        </w:tabs>
        <w:ind w:left="4320" w:hanging="360"/>
      </w:pPr>
      <w:rPr>
        <w:rFonts w:ascii="Symbol" w:hAnsi="Symbol" w:hint="default"/>
      </w:rPr>
    </w:lvl>
    <w:lvl w:ilvl="6" w:tplc="045470C6" w:tentative="1">
      <w:start w:val="1"/>
      <w:numFmt w:val="bullet"/>
      <w:lvlText w:val=""/>
      <w:lvlPicBulletId w:val="0"/>
      <w:lvlJc w:val="left"/>
      <w:pPr>
        <w:tabs>
          <w:tab w:val="num" w:pos="5040"/>
        </w:tabs>
        <w:ind w:left="5040" w:hanging="360"/>
      </w:pPr>
      <w:rPr>
        <w:rFonts w:ascii="Symbol" w:hAnsi="Symbol" w:hint="default"/>
      </w:rPr>
    </w:lvl>
    <w:lvl w:ilvl="7" w:tplc="F702D1F8" w:tentative="1">
      <w:start w:val="1"/>
      <w:numFmt w:val="bullet"/>
      <w:lvlText w:val=""/>
      <w:lvlPicBulletId w:val="0"/>
      <w:lvlJc w:val="left"/>
      <w:pPr>
        <w:tabs>
          <w:tab w:val="num" w:pos="5760"/>
        </w:tabs>
        <w:ind w:left="5760" w:hanging="360"/>
      </w:pPr>
      <w:rPr>
        <w:rFonts w:ascii="Symbol" w:hAnsi="Symbol" w:hint="default"/>
      </w:rPr>
    </w:lvl>
    <w:lvl w:ilvl="8" w:tplc="CA4A203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16D94614"/>
    <w:multiLevelType w:val="hybridMultilevel"/>
    <w:tmpl w:val="795E85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A707180"/>
    <w:multiLevelType w:val="hybridMultilevel"/>
    <w:tmpl w:val="17EC36A6"/>
    <w:lvl w:ilvl="0" w:tplc="FE548D6E">
      <w:start w:val="1"/>
      <w:numFmt w:val="bullet"/>
      <w:lvlText w:val=""/>
      <w:lvlPicBulletId w:val="0"/>
      <w:lvlJc w:val="left"/>
      <w:pPr>
        <w:tabs>
          <w:tab w:val="num" w:pos="720"/>
        </w:tabs>
        <w:ind w:left="720" w:hanging="360"/>
      </w:pPr>
      <w:rPr>
        <w:rFonts w:ascii="Symbol" w:hAnsi="Symbol" w:hint="default"/>
      </w:rPr>
    </w:lvl>
    <w:lvl w:ilvl="1" w:tplc="40044D5C" w:tentative="1">
      <w:start w:val="1"/>
      <w:numFmt w:val="bullet"/>
      <w:lvlText w:val=""/>
      <w:lvlPicBulletId w:val="0"/>
      <w:lvlJc w:val="left"/>
      <w:pPr>
        <w:tabs>
          <w:tab w:val="num" w:pos="1440"/>
        </w:tabs>
        <w:ind w:left="1440" w:hanging="360"/>
      </w:pPr>
      <w:rPr>
        <w:rFonts w:ascii="Symbol" w:hAnsi="Symbol" w:hint="default"/>
      </w:rPr>
    </w:lvl>
    <w:lvl w:ilvl="2" w:tplc="4532E508" w:tentative="1">
      <w:start w:val="1"/>
      <w:numFmt w:val="bullet"/>
      <w:lvlText w:val=""/>
      <w:lvlPicBulletId w:val="0"/>
      <w:lvlJc w:val="left"/>
      <w:pPr>
        <w:tabs>
          <w:tab w:val="num" w:pos="2160"/>
        </w:tabs>
        <w:ind w:left="2160" w:hanging="360"/>
      </w:pPr>
      <w:rPr>
        <w:rFonts w:ascii="Symbol" w:hAnsi="Symbol" w:hint="default"/>
      </w:rPr>
    </w:lvl>
    <w:lvl w:ilvl="3" w:tplc="E53263CE" w:tentative="1">
      <w:start w:val="1"/>
      <w:numFmt w:val="bullet"/>
      <w:lvlText w:val=""/>
      <w:lvlPicBulletId w:val="0"/>
      <w:lvlJc w:val="left"/>
      <w:pPr>
        <w:tabs>
          <w:tab w:val="num" w:pos="2880"/>
        </w:tabs>
        <w:ind w:left="2880" w:hanging="360"/>
      </w:pPr>
      <w:rPr>
        <w:rFonts w:ascii="Symbol" w:hAnsi="Symbol" w:hint="default"/>
      </w:rPr>
    </w:lvl>
    <w:lvl w:ilvl="4" w:tplc="352EA7B2" w:tentative="1">
      <w:start w:val="1"/>
      <w:numFmt w:val="bullet"/>
      <w:lvlText w:val=""/>
      <w:lvlPicBulletId w:val="0"/>
      <w:lvlJc w:val="left"/>
      <w:pPr>
        <w:tabs>
          <w:tab w:val="num" w:pos="3600"/>
        </w:tabs>
        <w:ind w:left="3600" w:hanging="360"/>
      </w:pPr>
      <w:rPr>
        <w:rFonts w:ascii="Symbol" w:hAnsi="Symbol" w:hint="default"/>
      </w:rPr>
    </w:lvl>
    <w:lvl w:ilvl="5" w:tplc="E42E5E28" w:tentative="1">
      <w:start w:val="1"/>
      <w:numFmt w:val="bullet"/>
      <w:lvlText w:val=""/>
      <w:lvlPicBulletId w:val="0"/>
      <w:lvlJc w:val="left"/>
      <w:pPr>
        <w:tabs>
          <w:tab w:val="num" w:pos="4320"/>
        </w:tabs>
        <w:ind w:left="4320" w:hanging="360"/>
      </w:pPr>
      <w:rPr>
        <w:rFonts w:ascii="Symbol" w:hAnsi="Symbol" w:hint="default"/>
      </w:rPr>
    </w:lvl>
    <w:lvl w:ilvl="6" w:tplc="7750CAD4" w:tentative="1">
      <w:start w:val="1"/>
      <w:numFmt w:val="bullet"/>
      <w:lvlText w:val=""/>
      <w:lvlPicBulletId w:val="0"/>
      <w:lvlJc w:val="left"/>
      <w:pPr>
        <w:tabs>
          <w:tab w:val="num" w:pos="5040"/>
        </w:tabs>
        <w:ind w:left="5040" w:hanging="360"/>
      </w:pPr>
      <w:rPr>
        <w:rFonts w:ascii="Symbol" w:hAnsi="Symbol" w:hint="default"/>
      </w:rPr>
    </w:lvl>
    <w:lvl w:ilvl="7" w:tplc="C87A6332" w:tentative="1">
      <w:start w:val="1"/>
      <w:numFmt w:val="bullet"/>
      <w:lvlText w:val=""/>
      <w:lvlPicBulletId w:val="0"/>
      <w:lvlJc w:val="left"/>
      <w:pPr>
        <w:tabs>
          <w:tab w:val="num" w:pos="5760"/>
        </w:tabs>
        <w:ind w:left="5760" w:hanging="360"/>
      </w:pPr>
      <w:rPr>
        <w:rFonts w:ascii="Symbol" w:hAnsi="Symbol" w:hint="default"/>
      </w:rPr>
    </w:lvl>
    <w:lvl w:ilvl="8" w:tplc="1438E6D4"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1C3C7388"/>
    <w:multiLevelType w:val="hybridMultilevel"/>
    <w:tmpl w:val="D08AD12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1CA770E0"/>
    <w:multiLevelType w:val="hybridMultilevel"/>
    <w:tmpl w:val="0B421D02"/>
    <w:lvl w:ilvl="0" w:tplc="39EC678A">
      <w:start w:val="1"/>
      <w:numFmt w:val="bullet"/>
      <w:lvlText w:val=""/>
      <w:lvlPicBulletId w:val="0"/>
      <w:lvlJc w:val="left"/>
      <w:pPr>
        <w:tabs>
          <w:tab w:val="num" w:pos="720"/>
        </w:tabs>
        <w:ind w:left="720" w:hanging="360"/>
      </w:pPr>
      <w:rPr>
        <w:rFonts w:ascii="Symbol" w:hAnsi="Symbol" w:hint="default"/>
      </w:rPr>
    </w:lvl>
    <w:lvl w:ilvl="1" w:tplc="A95A71DC" w:tentative="1">
      <w:start w:val="1"/>
      <w:numFmt w:val="bullet"/>
      <w:lvlText w:val=""/>
      <w:lvlPicBulletId w:val="0"/>
      <w:lvlJc w:val="left"/>
      <w:pPr>
        <w:tabs>
          <w:tab w:val="num" w:pos="1440"/>
        </w:tabs>
        <w:ind w:left="1440" w:hanging="360"/>
      </w:pPr>
      <w:rPr>
        <w:rFonts w:ascii="Symbol" w:hAnsi="Symbol" w:hint="default"/>
      </w:rPr>
    </w:lvl>
    <w:lvl w:ilvl="2" w:tplc="6980C674" w:tentative="1">
      <w:start w:val="1"/>
      <w:numFmt w:val="bullet"/>
      <w:lvlText w:val=""/>
      <w:lvlPicBulletId w:val="0"/>
      <w:lvlJc w:val="left"/>
      <w:pPr>
        <w:tabs>
          <w:tab w:val="num" w:pos="2160"/>
        </w:tabs>
        <w:ind w:left="2160" w:hanging="360"/>
      </w:pPr>
      <w:rPr>
        <w:rFonts w:ascii="Symbol" w:hAnsi="Symbol" w:hint="default"/>
      </w:rPr>
    </w:lvl>
    <w:lvl w:ilvl="3" w:tplc="F362A9C0" w:tentative="1">
      <w:start w:val="1"/>
      <w:numFmt w:val="bullet"/>
      <w:lvlText w:val=""/>
      <w:lvlPicBulletId w:val="0"/>
      <w:lvlJc w:val="left"/>
      <w:pPr>
        <w:tabs>
          <w:tab w:val="num" w:pos="2880"/>
        </w:tabs>
        <w:ind w:left="2880" w:hanging="360"/>
      </w:pPr>
      <w:rPr>
        <w:rFonts w:ascii="Symbol" w:hAnsi="Symbol" w:hint="default"/>
      </w:rPr>
    </w:lvl>
    <w:lvl w:ilvl="4" w:tplc="D57815C8" w:tentative="1">
      <w:start w:val="1"/>
      <w:numFmt w:val="bullet"/>
      <w:lvlText w:val=""/>
      <w:lvlPicBulletId w:val="0"/>
      <w:lvlJc w:val="left"/>
      <w:pPr>
        <w:tabs>
          <w:tab w:val="num" w:pos="3600"/>
        </w:tabs>
        <w:ind w:left="3600" w:hanging="360"/>
      </w:pPr>
      <w:rPr>
        <w:rFonts w:ascii="Symbol" w:hAnsi="Symbol" w:hint="default"/>
      </w:rPr>
    </w:lvl>
    <w:lvl w:ilvl="5" w:tplc="E18A301C" w:tentative="1">
      <w:start w:val="1"/>
      <w:numFmt w:val="bullet"/>
      <w:lvlText w:val=""/>
      <w:lvlPicBulletId w:val="0"/>
      <w:lvlJc w:val="left"/>
      <w:pPr>
        <w:tabs>
          <w:tab w:val="num" w:pos="4320"/>
        </w:tabs>
        <w:ind w:left="4320" w:hanging="360"/>
      </w:pPr>
      <w:rPr>
        <w:rFonts w:ascii="Symbol" w:hAnsi="Symbol" w:hint="default"/>
      </w:rPr>
    </w:lvl>
    <w:lvl w:ilvl="6" w:tplc="EE0491FC" w:tentative="1">
      <w:start w:val="1"/>
      <w:numFmt w:val="bullet"/>
      <w:lvlText w:val=""/>
      <w:lvlPicBulletId w:val="0"/>
      <w:lvlJc w:val="left"/>
      <w:pPr>
        <w:tabs>
          <w:tab w:val="num" w:pos="5040"/>
        </w:tabs>
        <w:ind w:left="5040" w:hanging="360"/>
      </w:pPr>
      <w:rPr>
        <w:rFonts w:ascii="Symbol" w:hAnsi="Symbol" w:hint="default"/>
      </w:rPr>
    </w:lvl>
    <w:lvl w:ilvl="7" w:tplc="15C69C12" w:tentative="1">
      <w:start w:val="1"/>
      <w:numFmt w:val="bullet"/>
      <w:lvlText w:val=""/>
      <w:lvlPicBulletId w:val="0"/>
      <w:lvlJc w:val="left"/>
      <w:pPr>
        <w:tabs>
          <w:tab w:val="num" w:pos="5760"/>
        </w:tabs>
        <w:ind w:left="5760" w:hanging="360"/>
      </w:pPr>
      <w:rPr>
        <w:rFonts w:ascii="Symbol" w:hAnsi="Symbol" w:hint="default"/>
      </w:rPr>
    </w:lvl>
    <w:lvl w:ilvl="8" w:tplc="E0C0B8BA"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1E48632E"/>
    <w:multiLevelType w:val="hybridMultilevel"/>
    <w:tmpl w:val="6A800C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nsid w:val="26E37C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2BC01630"/>
    <w:multiLevelType w:val="hybridMultilevel"/>
    <w:tmpl w:val="E586C83E"/>
    <w:lvl w:ilvl="0" w:tplc="6C36F542">
      <w:start w:val="1"/>
      <w:numFmt w:val="bullet"/>
      <w:lvlText w:val=""/>
      <w:lvlPicBulletId w:val="0"/>
      <w:lvlJc w:val="left"/>
      <w:pPr>
        <w:tabs>
          <w:tab w:val="num" w:pos="720"/>
        </w:tabs>
        <w:ind w:left="720" w:hanging="360"/>
      </w:pPr>
      <w:rPr>
        <w:rFonts w:ascii="Symbol" w:hAnsi="Symbol" w:hint="default"/>
      </w:rPr>
    </w:lvl>
    <w:lvl w:ilvl="1" w:tplc="7018A52A" w:tentative="1">
      <w:start w:val="1"/>
      <w:numFmt w:val="bullet"/>
      <w:lvlText w:val=""/>
      <w:lvlPicBulletId w:val="0"/>
      <w:lvlJc w:val="left"/>
      <w:pPr>
        <w:tabs>
          <w:tab w:val="num" w:pos="1440"/>
        </w:tabs>
        <w:ind w:left="1440" w:hanging="360"/>
      </w:pPr>
      <w:rPr>
        <w:rFonts w:ascii="Symbol" w:hAnsi="Symbol" w:hint="default"/>
      </w:rPr>
    </w:lvl>
    <w:lvl w:ilvl="2" w:tplc="A98E2A82" w:tentative="1">
      <w:start w:val="1"/>
      <w:numFmt w:val="bullet"/>
      <w:lvlText w:val=""/>
      <w:lvlPicBulletId w:val="0"/>
      <w:lvlJc w:val="left"/>
      <w:pPr>
        <w:tabs>
          <w:tab w:val="num" w:pos="2160"/>
        </w:tabs>
        <w:ind w:left="2160" w:hanging="360"/>
      </w:pPr>
      <w:rPr>
        <w:rFonts w:ascii="Symbol" w:hAnsi="Symbol" w:hint="default"/>
      </w:rPr>
    </w:lvl>
    <w:lvl w:ilvl="3" w:tplc="03D8DEAE" w:tentative="1">
      <w:start w:val="1"/>
      <w:numFmt w:val="bullet"/>
      <w:lvlText w:val=""/>
      <w:lvlPicBulletId w:val="0"/>
      <w:lvlJc w:val="left"/>
      <w:pPr>
        <w:tabs>
          <w:tab w:val="num" w:pos="2880"/>
        </w:tabs>
        <w:ind w:left="2880" w:hanging="360"/>
      </w:pPr>
      <w:rPr>
        <w:rFonts w:ascii="Symbol" w:hAnsi="Symbol" w:hint="default"/>
      </w:rPr>
    </w:lvl>
    <w:lvl w:ilvl="4" w:tplc="7C00A0F8" w:tentative="1">
      <w:start w:val="1"/>
      <w:numFmt w:val="bullet"/>
      <w:lvlText w:val=""/>
      <w:lvlPicBulletId w:val="0"/>
      <w:lvlJc w:val="left"/>
      <w:pPr>
        <w:tabs>
          <w:tab w:val="num" w:pos="3600"/>
        </w:tabs>
        <w:ind w:left="3600" w:hanging="360"/>
      </w:pPr>
      <w:rPr>
        <w:rFonts w:ascii="Symbol" w:hAnsi="Symbol" w:hint="default"/>
      </w:rPr>
    </w:lvl>
    <w:lvl w:ilvl="5" w:tplc="B7721B94" w:tentative="1">
      <w:start w:val="1"/>
      <w:numFmt w:val="bullet"/>
      <w:lvlText w:val=""/>
      <w:lvlPicBulletId w:val="0"/>
      <w:lvlJc w:val="left"/>
      <w:pPr>
        <w:tabs>
          <w:tab w:val="num" w:pos="4320"/>
        </w:tabs>
        <w:ind w:left="4320" w:hanging="360"/>
      </w:pPr>
      <w:rPr>
        <w:rFonts w:ascii="Symbol" w:hAnsi="Symbol" w:hint="default"/>
      </w:rPr>
    </w:lvl>
    <w:lvl w:ilvl="6" w:tplc="5FC6C248" w:tentative="1">
      <w:start w:val="1"/>
      <w:numFmt w:val="bullet"/>
      <w:lvlText w:val=""/>
      <w:lvlPicBulletId w:val="0"/>
      <w:lvlJc w:val="left"/>
      <w:pPr>
        <w:tabs>
          <w:tab w:val="num" w:pos="5040"/>
        </w:tabs>
        <w:ind w:left="5040" w:hanging="360"/>
      </w:pPr>
      <w:rPr>
        <w:rFonts w:ascii="Symbol" w:hAnsi="Symbol" w:hint="default"/>
      </w:rPr>
    </w:lvl>
    <w:lvl w:ilvl="7" w:tplc="E346B256" w:tentative="1">
      <w:start w:val="1"/>
      <w:numFmt w:val="bullet"/>
      <w:lvlText w:val=""/>
      <w:lvlPicBulletId w:val="0"/>
      <w:lvlJc w:val="left"/>
      <w:pPr>
        <w:tabs>
          <w:tab w:val="num" w:pos="5760"/>
        </w:tabs>
        <w:ind w:left="5760" w:hanging="360"/>
      </w:pPr>
      <w:rPr>
        <w:rFonts w:ascii="Symbol" w:hAnsi="Symbol" w:hint="default"/>
      </w:rPr>
    </w:lvl>
    <w:lvl w:ilvl="8" w:tplc="2B32A3D6"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2C42195F"/>
    <w:multiLevelType w:val="hybridMultilevel"/>
    <w:tmpl w:val="0A48D9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CB8381E"/>
    <w:multiLevelType w:val="hybridMultilevel"/>
    <w:tmpl w:val="6F1261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FFF084E"/>
    <w:multiLevelType w:val="hybridMultilevel"/>
    <w:tmpl w:val="B378A31C"/>
    <w:lvl w:ilvl="0" w:tplc="089A4BD6">
      <w:start w:val="1"/>
      <w:numFmt w:val="bullet"/>
      <w:lvlText w:val=""/>
      <w:lvlPicBulletId w:val="0"/>
      <w:lvlJc w:val="left"/>
      <w:pPr>
        <w:tabs>
          <w:tab w:val="num" w:pos="720"/>
        </w:tabs>
        <w:ind w:left="720" w:hanging="360"/>
      </w:pPr>
      <w:rPr>
        <w:rFonts w:ascii="Symbol" w:hAnsi="Symbol" w:hint="default"/>
      </w:rPr>
    </w:lvl>
    <w:lvl w:ilvl="1" w:tplc="E01E98DE" w:tentative="1">
      <w:start w:val="1"/>
      <w:numFmt w:val="bullet"/>
      <w:lvlText w:val=""/>
      <w:lvlPicBulletId w:val="0"/>
      <w:lvlJc w:val="left"/>
      <w:pPr>
        <w:tabs>
          <w:tab w:val="num" w:pos="1440"/>
        </w:tabs>
        <w:ind w:left="1440" w:hanging="360"/>
      </w:pPr>
      <w:rPr>
        <w:rFonts w:ascii="Symbol" w:hAnsi="Symbol" w:hint="default"/>
      </w:rPr>
    </w:lvl>
    <w:lvl w:ilvl="2" w:tplc="21D417E4" w:tentative="1">
      <w:start w:val="1"/>
      <w:numFmt w:val="bullet"/>
      <w:lvlText w:val=""/>
      <w:lvlPicBulletId w:val="0"/>
      <w:lvlJc w:val="left"/>
      <w:pPr>
        <w:tabs>
          <w:tab w:val="num" w:pos="2160"/>
        </w:tabs>
        <w:ind w:left="2160" w:hanging="360"/>
      </w:pPr>
      <w:rPr>
        <w:rFonts w:ascii="Symbol" w:hAnsi="Symbol" w:hint="default"/>
      </w:rPr>
    </w:lvl>
    <w:lvl w:ilvl="3" w:tplc="CB02CA0A" w:tentative="1">
      <w:start w:val="1"/>
      <w:numFmt w:val="bullet"/>
      <w:lvlText w:val=""/>
      <w:lvlPicBulletId w:val="0"/>
      <w:lvlJc w:val="left"/>
      <w:pPr>
        <w:tabs>
          <w:tab w:val="num" w:pos="2880"/>
        </w:tabs>
        <w:ind w:left="2880" w:hanging="360"/>
      </w:pPr>
      <w:rPr>
        <w:rFonts w:ascii="Symbol" w:hAnsi="Symbol" w:hint="default"/>
      </w:rPr>
    </w:lvl>
    <w:lvl w:ilvl="4" w:tplc="949A56F8" w:tentative="1">
      <w:start w:val="1"/>
      <w:numFmt w:val="bullet"/>
      <w:lvlText w:val=""/>
      <w:lvlPicBulletId w:val="0"/>
      <w:lvlJc w:val="left"/>
      <w:pPr>
        <w:tabs>
          <w:tab w:val="num" w:pos="3600"/>
        </w:tabs>
        <w:ind w:left="3600" w:hanging="360"/>
      </w:pPr>
      <w:rPr>
        <w:rFonts w:ascii="Symbol" w:hAnsi="Symbol" w:hint="default"/>
      </w:rPr>
    </w:lvl>
    <w:lvl w:ilvl="5" w:tplc="BC0EF18C" w:tentative="1">
      <w:start w:val="1"/>
      <w:numFmt w:val="bullet"/>
      <w:lvlText w:val=""/>
      <w:lvlPicBulletId w:val="0"/>
      <w:lvlJc w:val="left"/>
      <w:pPr>
        <w:tabs>
          <w:tab w:val="num" w:pos="4320"/>
        </w:tabs>
        <w:ind w:left="4320" w:hanging="360"/>
      </w:pPr>
      <w:rPr>
        <w:rFonts w:ascii="Symbol" w:hAnsi="Symbol" w:hint="default"/>
      </w:rPr>
    </w:lvl>
    <w:lvl w:ilvl="6" w:tplc="3DC407FE" w:tentative="1">
      <w:start w:val="1"/>
      <w:numFmt w:val="bullet"/>
      <w:lvlText w:val=""/>
      <w:lvlPicBulletId w:val="0"/>
      <w:lvlJc w:val="left"/>
      <w:pPr>
        <w:tabs>
          <w:tab w:val="num" w:pos="5040"/>
        </w:tabs>
        <w:ind w:left="5040" w:hanging="360"/>
      </w:pPr>
      <w:rPr>
        <w:rFonts w:ascii="Symbol" w:hAnsi="Symbol" w:hint="default"/>
      </w:rPr>
    </w:lvl>
    <w:lvl w:ilvl="7" w:tplc="1646D5FA" w:tentative="1">
      <w:start w:val="1"/>
      <w:numFmt w:val="bullet"/>
      <w:lvlText w:val=""/>
      <w:lvlPicBulletId w:val="0"/>
      <w:lvlJc w:val="left"/>
      <w:pPr>
        <w:tabs>
          <w:tab w:val="num" w:pos="5760"/>
        </w:tabs>
        <w:ind w:left="5760" w:hanging="360"/>
      </w:pPr>
      <w:rPr>
        <w:rFonts w:ascii="Symbol" w:hAnsi="Symbol" w:hint="default"/>
      </w:rPr>
    </w:lvl>
    <w:lvl w:ilvl="8" w:tplc="504CFE36"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34821200"/>
    <w:multiLevelType w:val="hybridMultilevel"/>
    <w:tmpl w:val="628C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7E20CE2"/>
    <w:multiLevelType w:val="hybridMultilevel"/>
    <w:tmpl w:val="656E890A"/>
    <w:lvl w:ilvl="0" w:tplc="0C52F89E">
      <w:start w:val="1"/>
      <w:numFmt w:val="bullet"/>
      <w:pStyle w:val="ListBullet2"/>
      <w:lvlText w:val=""/>
      <w:lvlJc w:val="left"/>
      <w:pPr>
        <w:tabs>
          <w:tab w:val="num" w:pos="680"/>
        </w:tabs>
        <w:ind w:left="680" w:hanging="340"/>
      </w:pPr>
      <w:rPr>
        <w:rFonts w:ascii="Wingdings" w:hAnsi="Wingdings" w:hint="default"/>
        <w:color w:val="539355"/>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A6E548F"/>
    <w:multiLevelType w:val="hybridMultilevel"/>
    <w:tmpl w:val="7A72E4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C136477"/>
    <w:multiLevelType w:val="hybridMultilevel"/>
    <w:tmpl w:val="D30C0D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CB2379A"/>
    <w:multiLevelType w:val="hybridMultilevel"/>
    <w:tmpl w:val="F3D4901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41202EC8"/>
    <w:multiLevelType w:val="hybridMultilevel"/>
    <w:tmpl w:val="8F0E9C82"/>
    <w:lvl w:ilvl="0" w:tplc="D606507C">
      <w:start w:val="1"/>
      <w:numFmt w:val="bullet"/>
      <w:lvlText w:val=""/>
      <w:lvlJc w:val="left"/>
      <w:pPr>
        <w:ind w:left="1440" w:hanging="360"/>
      </w:pPr>
      <w:rPr>
        <w:rFonts w:ascii="Symbol" w:hAnsi="Symbol"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26">
    <w:nsid w:val="41BB5FE7"/>
    <w:multiLevelType w:val="hybridMultilevel"/>
    <w:tmpl w:val="32042DBC"/>
    <w:lvl w:ilvl="0" w:tplc="CE0C4D1C">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35674F2"/>
    <w:multiLevelType w:val="hybridMultilevel"/>
    <w:tmpl w:val="EA8802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C120D02"/>
    <w:multiLevelType w:val="hybridMultilevel"/>
    <w:tmpl w:val="D29E99A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nsid w:val="4DF57F7F"/>
    <w:multiLevelType w:val="hybridMultilevel"/>
    <w:tmpl w:val="1E3A0DFA"/>
    <w:lvl w:ilvl="0" w:tplc="7346AECC">
      <w:start w:val="1"/>
      <w:numFmt w:val="bullet"/>
      <w:lvlText w:val=""/>
      <w:lvlPicBulletId w:val="0"/>
      <w:lvlJc w:val="left"/>
      <w:pPr>
        <w:tabs>
          <w:tab w:val="num" w:pos="720"/>
        </w:tabs>
        <w:ind w:left="720" w:hanging="360"/>
      </w:pPr>
      <w:rPr>
        <w:rFonts w:ascii="Symbol" w:hAnsi="Symbol" w:hint="default"/>
      </w:rPr>
    </w:lvl>
    <w:lvl w:ilvl="1" w:tplc="3E5A6004" w:tentative="1">
      <w:start w:val="1"/>
      <w:numFmt w:val="bullet"/>
      <w:lvlText w:val=""/>
      <w:lvlPicBulletId w:val="0"/>
      <w:lvlJc w:val="left"/>
      <w:pPr>
        <w:tabs>
          <w:tab w:val="num" w:pos="1440"/>
        </w:tabs>
        <w:ind w:left="1440" w:hanging="360"/>
      </w:pPr>
      <w:rPr>
        <w:rFonts w:ascii="Symbol" w:hAnsi="Symbol" w:hint="default"/>
      </w:rPr>
    </w:lvl>
    <w:lvl w:ilvl="2" w:tplc="0A64DA06" w:tentative="1">
      <w:start w:val="1"/>
      <w:numFmt w:val="bullet"/>
      <w:lvlText w:val=""/>
      <w:lvlPicBulletId w:val="0"/>
      <w:lvlJc w:val="left"/>
      <w:pPr>
        <w:tabs>
          <w:tab w:val="num" w:pos="2160"/>
        </w:tabs>
        <w:ind w:left="2160" w:hanging="360"/>
      </w:pPr>
      <w:rPr>
        <w:rFonts w:ascii="Symbol" w:hAnsi="Symbol" w:hint="default"/>
      </w:rPr>
    </w:lvl>
    <w:lvl w:ilvl="3" w:tplc="9844E2C2" w:tentative="1">
      <w:start w:val="1"/>
      <w:numFmt w:val="bullet"/>
      <w:lvlText w:val=""/>
      <w:lvlPicBulletId w:val="0"/>
      <w:lvlJc w:val="left"/>
      <w:pPr>
        <w:tabs>
          <w:tab w:val="num" w:pos="2880"/>
        </w:tabs>
        <w:ind w:left="2880" w:hanging="360"/>
      </w:pPr>
      <w:rPr>
        <w:rFonts w:ascii="Symbol" w:hAnsi="Symbol" w:hint="default"/>
      </w:rPr>
    </w:lvl>
    <w:lvl w:ilvl="4" w:tplc="C50AA212" w:tentative="1">
      <w:start w:val="1"/>
      <w:numFmt w:val="bullet"/>
      <w:lvlText w:val=""/>
      <w:lvlPicBulletId w:val="0"/>
      <w:lvlJc w:val="left"/>
      <w:pPr>
        <w:tabs>
          <w:tab w:val="num" w:pos="3600"/>
        </w:tabs>
        <w:ind w:left="3600" w:hanging="360"/>
      </w:pPr>
      <w:rPr>
        <w:rFonts w:ascii="Symbol" w:hAnsi="Symbol" w:hint="default"/>
      </w:rPr>
    </w:lvl>
    <w:lvl w:ilvl="5" w:tplc="0CA8D8F2" w:tentative="1">
      <w:start w:val="1"/>
      <w:numFmt w:val="bullet"/>
      <w:lvlText w:val=""/>
      <w:lvlPicBulletId w:val="0"/>
      <w:lvlJc w:val="left"/>
      <w:pPr>
        <w:tabs>
          <w:tab w:val="num" w:pos="4320"/>
        </w:tabs>
        <w:ind w:left="4320" w:hanging="360"/>
      </w:pPr>
      <w:rPr>
        <w:rFonts w:ascii="Symbol" w:hAnsi="Symbol" w:hint="default"/>
      </w:rPr>
    </w:lvl>
    <w:lvl w:ilvl="6" w:tplc="6B08910A" w:tentative="1">
      <w:start w:val="1"/>
      <w:numFmt w:val="bullet"/>
      <w:lvlText w:val=""/>
      <w:lvlPicBulletId w:val="0"/>
      <w:lvlJc w:val="left"/>
      <w:pPr>
        <w:tabs>
          <w:tab w:val="num" w:pos="5040"/>
        </w:tabs>
        <w:ind w:left="5040" w:hanging="360"/>
      </w:pPr>
      <w:rPr>
        <w:rFonts w:ascii="Symbol" w:hAnsi="Symbol" w:hint="default"/>
      </w:rPr>
    </w:lvl>
    <w:lvl w:ilvl="7" w:tplc="96B41442" w:tentative="1">
      <w:start w:val="1"/>
      <w:numFmt w:val="bullet"/>
      <w:lvlText w:val=""/>
      <w:lvlPicBulletId w:val="0"/>
      <w:lvlJc w:val="left"/>
      <w:pPr>
        <w:tabs>
          <w:tab w:val="num" w:pos="5760"/>
        </w:tabs>
        <w:ind w:left="5760" w:hanging="360"/>
      </w:pPr>
      <w:rPr>
        <w:rFonts w:ascii="Symbol" w:hAnsi="Symbol" w:hint="default"/>
      </w:rPr>
    </w:lvl>
    <w:lvl w:ilvl="8" w:tplc="66263DEE"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4E36297E"/>
    <w:multiLevelType w:val="hybridMultilevel"/>
    <w:tmpl w:val="1060B3A0"/>
    <w:lvl w:ilvl="0" w:tplc="B860CCD2">
      <w:start w:val="1"/>
      <w:numFmt w:val="bullet"/>
      <w:lvlText w:val=""/>
      <w:lvlPicBulletId w:val="0"/>
      <w:lvlJc w:val="left"/>
      <w:pPr>
        <w:tabs>
          <w:tab w:val="num" w:pos="720"/>
        </w:tabs>
        <w:ind w:left="720" w:hanging="360"/>
      </w:pPr>
      <w:rPr>
        <w:rFonts w:ascii="Symbol" w:hAnsi="Symbol" w:hint="default"/>
      </w:rPr>
    </w:lvl>
    <w:lvl w:ilvl="1" w:tplc="46861094" w:tentative="1">
      <w:start w:val="1"/>
      <w:numFmt w:val="bullet"/>
      <w:lvlText w:val=""/>
      <w:lvlPicBulletId w:val="0"/>
      <w:lvlJc w:val="left"/>
      <w:pPr>
        <w:tabs>
          <w:tab w:val="num" w:pos="1440"/>
        </w:tabs>
        <w:ind w:left="1440" w:hanging="360"/>
      </w:pPr>
      <w:rPr>
        <w:rFonts w:ascii="Symbol" w:hAnsi="Symbol" w:hint="default"/>
      </w:rPr>
    </w:lvl>
    <w:lvl w:ilvl="2" w:tplc="5DEC9AB2" w:tentative="1">
      <w:start w:val="1"/>
      <w:numFmt w:val="bullet"/>
      <w:lvlText w:val=""/>
      <w:lvlPicBulletId w:val="0"/>
      <w:lvlJc w:val="left"/>
      <w:pPr>
        <w:tabs>
          <w:tab w:val="num" w:pos="2160"/>
        </w:tabs>
        <w:ind w:left="2160" w:hanging="360"/>
      </w:pPr>
      <w:rPr>
        <w:rFonts w:ascii="Symbol" w:hAnsi="Symbol" w:hint="default"/>
      </w:rPr>
    </w:lvl>
    <w:lvl w:ilvl="3" w:tplc="2FF07A48" w:tentative="1">
      <w:start w:val="1"/>
      <w:numFmt w:val="bullet"/>
      <w:lvlText w:val=""/>
      <w:lvlPicBulletId w:val="0"/>
      <w:lvlJc w:val="left"/>
      <w:pPr>
        <w:tabs>
          <w:tab w:val="num" w:pos="2880"/>
        </w:tabs>
        <w:ind w:left="2880" w:hanging="360"/>
      </w:pPr>
      <w:rPr>
        <w:rFonts w:ascii="Symbol" w:hAnsi="Symbol" w:hint="default"/>
      </w:rPr>
    </w:lvl>
    <w:lvl w:ilvl="4" w:tplc="876A5B84" w:tentative="1">
      <w:start w:val="1"/>
      <w:numFmt w:val="bullet"/>
      <w:lvlText w:val=""/>
      <w:lvlPicBulletId w:val="0"/>
      <w:lvlJc w:val="left"/>
      <w:pPr>
        <w:tabs>
          <w:tab w:val="num" w:pos="3600"/>
        </w:tabs>
        <w:ind w:left="3600" w:hanging="360"/>
      </w:pPr>
      <w:rPr>
        <w:rFonts w:ascii="Symbol" w:hAnsi="Symbol" w:hint="default"/>
      </w:rPr>
    </w:lvl>
    <w:lvl w:ilvl="5" w:tplc="67D0F100" w:tentative="1">
      <w:start w:val="1"/>
      <w:numFmt w:val="bullet"/>
      <w:lvlText w:val=""/>
      <w:lvlPicBulletId w:val="0"/>
      <w:lvlJc w:val="left"/>
      <w:pPr>
        <w:tabs>
          <w:tab w:val="num" w:pos="4320"/>
        </w:tabs>
        <w:ind w:left="4320" w:hanging="360"/>
      </w:pPr>
      <w:rPr>
        <w:rFonts w:ascii="Symbol" w:hAnsi="Symbol" w:hint="default"/>
      </w:rPr>
    </w:lvl>
    <w:lvl w:ilvl="6" w:tplc="1BECA6C4" w:tentative="1">
      <w:start w:val="1"/>
      <w:numFmt w:val="bullet"/>
      <w:lvlText w:val=""/>
      <w:lvlPicBulletId w:val="0"/>
      <w:lvlJc w:val="left"/>
      <w:pPr>
        <w:tabs>
          <w:tab w:val="num" w:pos="5040"/>
        </w:tabs>
        <w:ind w:left="5040" w:hanging="360"/>
      </w:pPr>
      <w:rPr>
        <w:rFonts w:ascii="Symbol" w:hAnsi="Symbol" w:hint="default"/>
      </w:rPr>
    </w:lvl>
    <w:lvl w:ilvl="7" w:tplc="42C2640C" w:tentative="1">
      <w:start w:val="1"/>
      <w:numFmt w:val="bullet"/>
      <w:lvlText w:val=""/>
      <w:lvlPicBulletId w:val="0"/>
      <w:lvlJc w:val="left"/>
      <w:pPr>
        <w:tabs>
          <w:tab w:val="num" w:pos="5760"/>
        </w:tabs>
        <w:ind w:left="5760" w:hanging="360"/>
      </w:pPr>
      <w:rPr>
        <w:rFonts w:ascii="Symbol" w:hAnsi="Symbol" w:hint="default"/>
      </w:rPr>
    </w:lvl>
    <w:lvl w:ilvl="8" w:tplc="91D8AA22"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4EA14EF3"/>
    <w:multiLevelType w:val="hybridMultilevel"/>
    <w:tmpl w:val="1DF809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52432602"/>
    <w:multiLevelType w:val="hybridMultilevel"/>
    <w:tmpl w:val="F9B4F7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531F0FBB"/>
    <w:multiLevelType w:val="hybridMultilevel"/>
    <w:tmpl w:val="6D8E4A62"/>
    <w:lvl w:ilvl="0" w:tplc="1EBEE15C">
      <w:start w:val="1"/>
      <w:numFmt w:val="bullet"/>
      <w:lvlText w:val=""/>
      <w:lvlPicBulletId w:val="0"/>
      <w:lvlJc w:val="left"/>
      <w:pPr>
        <w:tabs>
          <w:tab w:val="num" w:pos="720"/>
        </w:tabs>
        <w:ind w:left="720" w:hanging="360"/>
      </w:pPr>
      <w:rPr>
        <w:rFonts w:ascii="Symbol" w:hAnsi="Symbol" w:hint="default"/>
      </w:rPr>
    </w:lvl>
    <w:lvl w:ilvl="1" w:tplc="2C74D41C" w:tentative="1">
      <w:start w:val="1"/>
      <w:numFmt w:val="bullet"/>
      <w:lvlText w:val=""/>
      <w:lvlPicBulletId w:val="0"/>
      <w:lvlJc w:val="left"/>
      <w:pPr>
        <w:tabs>
          <w:tab w:val="num" w:pos="1440"/>
        </w:tabs>
        <w:ind w:left="1440" w:hanging="360"/>
      </w:pPr>
      <w:rPr>
        <w:rFonts w:ascii="Symbol" w:hAnsi="Symbol" w:hint="default"/>
      </w:rPr>
    </w:lvl>
    <w:lvl w:ilvl="2" w:tplc="DCCADFEC" w:tentative="1">
      <w:start w:val="1"/>
      <w:numFmt w:val="bullet"/>
      <w:lvlText w:val=""/>
      <w:lvlPicBulletId w:val="0"/>
      <w:lvlJc w:val="left"/>
      <w:pPr>
        <w:tabs>
          <w:tab w:val="num" w:pos="2160"/>
        </w:tabs>
        <w:ind w:left="2160" w:hanging="360"/>
      </w:pPr>
      <w:rPr>
        <w:rFonts w:ascii="Symbol" w:hAnsi="Symbol" w:hint="default"/>
      </w:rPr>
    </w:lvl>
    <w:lvl w:ilvl="3" w:tplc="F6420012" w:tentative="1">
      <w:start w:val="1"/>
      <w:numFmt w:val="bullet"/>
      <w:lvlText w:val=""/>
      <w:lvlPicBulletId w:val="0"/>
      <w:lvlJc w:val="left"/>
      <w:pPr>
        <w:tabs>
          <w:tab w:val="num" w:pos="2880"/>
        </w:tabs>
        <w:ind w:left="2880" w:hanging="360"/>
      </w:pPr>
      <w:rPr>
        <w:rFonts w:ascii="Symbol" w:hAnsi="Symbol" w:hint="default"/>
      </w:rPr>
    </w:lvl>
    <w:lvl w:ilvl="4" w:tplc="3522C85E" w:tentative="1">
      <w:start w:val="1"/>
      <w:numFmt w:val="bullet"/>
      <w:lvlText w:val=""/>
      <w:lvlPicBulletId w:val="0"/>
      <w:lvlJc w:val="left"/>
      <w:pPr>
        <w:tabs>
          <w:tab w:val="num" w:pos="3600"/>
        </w:tabs>
        <w:ind w:left="3600" w:hanging="360"/>
      </w:pPr>
      <w:rPr>
        <w:rFonts w:ascii="Symbol" w:hAnsi="Symbol" w:hint="default"/>
      </w:rPr>
    </w:lvl>
    <w:lvl w:ilvl="5" w:tplc="36689DD2" w:tentative="1">
      <w:start w:val="1"/>
      <w:numFmt w:val="bullet"/>
      <w:lvlText w:val=""/>
      <w:lvlPicBulletId w:val="0"/>
      <w:lvlJc w:val="left"/>
      <w:pPr>
        <w:tabs>
          <w:tab w:val="num" w:pos="4320"/>
        </w:tabs>
        <w:ind w:left="4320" w:hanging="360"/>
      </w:pPr>
      <w:rPr>
        <w:rFonts w:ascii="Symbol" w:hAnsi="Symbol" w:hint="default"/>
      </w:rPr>
    </w:lvl>
    <w:lvl w:ilvl="6" w:tplc="1248BC38" w:tentative="1">
      <w:start w:val="1"/>
      <w:numFmt w:val="bullet"/>
      <w:lvlText w:val=""/>
      <w:lvlPicBulletId w:val="0"/>
      <w:lvlJc w:val="left"/>
      <w:pPr>
        <w:tabs>
          <w:tab w:val="num" w:pos="5040"/>
        </w:tabs>
        <w:ind w:left="5040" w:hanging="360"/>
      </w:pPr>
      <w:rPr>
        <w:rFonts w:ascii="Symbol" w:hAnsi="Symbol" w:hint="default"/>
      </w:rPr>
    </w:lvl>
    <w:lvl w:ilvl="7" w:tplc="50A65EB0" w:tentative="1">
      <w:start w:val="1"/>
      <w:numFmt w:val="bullet"/>
      <w:lvlText w:val=""/>
      <w:lvlPicBulletId w:val="0"/>
      <w:lvlJc w:val="left"/>
      <w:pPr>
        <w:tabs>
          <w:tab w:val="num" w:pos="5760"/>
        </w:tabs>
        <w:ind w:left="5760" w:hanging="360"/>
      </w:pPr>
      <w:rPr>
        <w:rFonts w:ascii="Symbol" w:hAnsi="Symbol" w:hint="default"/>
      </w:rPr>
    </w:lvl>
    <w:lvl w:ilvl="8" w:tplc="0BEE18BE"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537E4D86"/>
    <w:multiLevelType w:val="hybridMultilevel"/>
    <w:tmpl w:val="C5C21C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6BE09F9"/>
    <w:multiLevelType w:val="hybridMultilevel"/>
    <w:tmpl w:val="97200E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59665AB9"/>
    <w:multiLevelType w:val="hybridMultilevel"/>
    <w:tmpl w:val="624C6E96"/>
    <w:lvl w:ilvl="0" w:tplc="CBC85B1E">
      <w:start w:val="1"/>
      <w:numFmt w:val="bullet"/>
      <w:lvlText w:val=""/>
      <w:lvlPicBulletId w:val="0"/>
      <w:lvlJc w:val="left"/>
      <w:pPr>
        <w:tabs>
          <w:tab w:val="num" w:pos="720"/>
        </w:tabs>
        <w:ind w:left="720" w:hanging="360"/>
      </w:pPr>
      <w:rPr>
        <w:rFonts w:ascii="Symbol" w:hAnsi="Symbol" w:hint="default"/>
      </w:rPr>
    </w:lvl>
    <w:lvl w:ilvl="1" w:tplc="009CAB40" w:tentative="1">
      <w:start w:val="1"/>
      <w:numFmt w:val="bullet"/>
      <w:lvlText w:val=""/>
      <w:lvlPicBulletId w:val="0"/>
      <w:lvlJc w:val="left"/>
      <w:pPr>
        <w:tabs>
          <w:tab w:val="num" w:pos="1440"/>
        </w:tabs>
        <w:ind w:left="1440" w:hanging="360"/>
      </w:pPr>
      <w:rPr>
        <w:rFonts w:ascii="Symbol" w:hAnsi="Symbol" w:hint="default"/>
      </w:rPr>
    </w:lvl>
    <w:lvl w:ilvl="2" w:tplc="397EE368" w:tentative="1">
      <w:start w:val="1"/>
      <w:numFmt w:val="bullet"/>
      <w:lvlText w:val=""/>
      <w:lvlPicBulletId w:val="0"/>
      <w:lvlJc w:val="left"/>
      <w:pPr>
        <w:tabs>
          <w:tab w:val="num" w:pos="2160"/>
        </w:tabs>
        <w:ind w:left="2160" w:hanging="360"/>
      </w:pPr>
      <w:rPr>
        <w:rFonts w:ascii="Symbol" w:hAnsi="Symbol" w:hint="default"/>
      </w:rPr>
    </w:lvl>
    <w:lvl w:ilvl="3" w:tplc="BA829BA6" w:tentative="1">
      <w:start w:val="1"/>
      <w:numFmt w:val="bullet"/>
      <w:lvlText w:val=""/>
      <w:lvlPicBulletId w:val="0"/>
      <w:lvlJc w:val="left"/>
      <w:pPr>
        <w:tabs>
          <w:tab w:val="num" w:pos="2880"/>
        </w:tabs>
        <w:ind w:left="2880" w:hanging="360"/>
      </w:pPr>
      <w:rPr>
        <w:rFonts w:ascii="Symbol" w:hAnsi="Symbol" w:hint="default"/>
      </w:rPr>
    </w:lvl>
    <w:lvl w:ilvl="4" w:tplc="A3A46726" w:tentative="1">
      <w:start w:val="1"/>
      <w:numFmt w:val="bullet"/>
      <w:lvlText w:val=""/>
      <w:lvlPicBulletId w:val="0"/>
      <w:lvlJc w:val="left"/>
      <w:pPr>
        <w:tabs>
          <w:tab w:val="num" w:pos="3600"/>
        </w:tabs>
        <w:ind w:left="3600" w:hanging="360"/>
      </w:pPr>
      <w:rPr>
        <w:rFonts w:ascii="Symbol" w:hAnsi="Symbol" w:hint="default"/>
      </w:rPr>
    </w:lvl>
    <w:lvl w:ilvl="5" w:tplc="AB7054C4" w:tentative="1">
      <w:start w:val="1"/>
      <w:numFmt w:val="bullet"/>
      <w:lvlText w:val=""/>
      <w:lvlPicBulletId w:val="0"/>
      <w:lvlJc w:val="left"/>
      <w:pPr>
        <w:tabs>
          <w:tab w:val="num" w:pos="4320"/>
        </w:tabs>
        <w:ind w:left="4320" w:hanging="360"/>
      </w:pPr>
      <w:rPr>
        <w:rFonts w:ascii="Symbol" w:hAnsi="Symbol" w:hint="default"/>
      </w:rPr>
    </w:lvl>
    <w:lvl w:ilvl="6" w:tplc="7AE62CCA" w:tentative="1">
      <w:start w:val="1"/>
      <w:numFmt w:val="bullet"/>
      <w:lvlText w:val=""/>
      <w:lvlPicBulletId w:val="0"/>
      <w:lvlJc w:val="left"/>
      <w:pPr>
        <w:tabs>
          <w:tab w:val="num" w:pos="5040"/>
        </w:tabs>
        <w:ind w:left="5040" w:hanging="360"/>
      </w:pPr>
      <w:rPr>
        <w:rFonts w:ascii="Symbol" w:hAnsi="Symbol" w:hint="default"/>
      </w:rPr>
    </w:lvl>
    <w:lvl w:ilvl="7" w:tplc="CB064758" w:tentative="1">
      <w:start w:val="1"/>
      <w:numFmt w:val="bullet"/>
      <w:lvlText w:val=""/>
      <w:lvlPicBulletId w:val="0"/>
      <w:lvlJc w:val="left"/>
      <w:pPr>
        <w:tabs>
          <w:tab w:val="num" w:pos="5760"/>
        </w:tabs>
        <w:ind w:left="5760" w:hanging="360"/>
      </w:pPr>
      <w:rPr>
        <w:rFonts w:ascii="Symbol" w:hAnsi="Symbol" w:hint="default"/>
      </w:rPr>
    </w:lvl>
    <w:lvl w:ilvl="8" w:tplc="569405BC"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5C241814"/>
    <w:multiLevelType w:val="hybridMultilevel"/>
    <w:tmpl w:val="C736F1D4"/>
    <w:lvl w:ilvl="0" w:tplc="F97E0860">
      <w:start w:val="1"/>
      <w:numFmt w:val="bullet"/>
      <w:lvlText w:val=""/>
      <w:lvlPicBulletId w:val="0"/>
      <w:lvlJc w:val="left"/>
      <w:pPr>
        <w:tabs>
          <w:tab w:val="num" w:pos="720"/>
        </w:tabs>
        <w:ind w:left="720" w:hanging="360"/>
      </w:pPr>
      <w:rPr>
        <w:rFonts w:ascii="Symbol" w:hAnsi="Symbol" w:hint="default"/>
      </w:rPr>
    </w:lvl>
    <w:lvl w:ilvl="1" w:tplc="86027AEE" w:tentative="1">
      <w:start w:val="1"/>
      <w:numFmt w:val="bullet"/>
      <w:lvlText w:val=""/>
      <w:lvlPicBulletId w:val="0"/>
      <w:lvlJc w:val="left"/>
      <w:pPr>
        <w:tabs>
          <w:tab w:val="num" w:pos="1440"/>
        </w:tabs>
        <w:ind w:left="1440" w:hanging="360"/>
      </w:pPr>
      <w:rPr>
        <w:rFonts w:ascii="Symbol" w:hAnsi="Symbol" w:hint="default"/>
      </w:rPr>
    </w:lvl>
    <w:lvl w:ilvl="2" w:tplc="77FA3D22" w:tentative="1">
      <w:start w:val="1"/>
      <w:numFmt w:val="bullet"/>
      <w:lvlText w:val=""/>
      <w:lvlPicBulletId w:val="0"/>
      <w:lvlJc w:val="left"/>
      <w:pPr>
        <w:tabs>
          <w:tab w:val="num" w:pos="2160"/>
        </w:tabs>
        <w:ind w:left="2160" w:hanging="360"/>
      </w:pPr>
      <w:rPr>
        <w:rFonts w:ascii="Symbol" w:hAnsi="Symbol" w:hint="default"/>
      </w:rPr>
    </w:lvl>
    <w:lvl w:ilvl="3" w:tplc="9C168CAA" w:tentative="1">
      <w:start w:val="1"/>
      <w:numFmt w:val="bullet"/>
      <w:lvlText w:val=""/>
      <w:lvlPicBulletId w:val="0"/>
      <w:lvlJc w:val="left"/>
      <w:pPr>
        <w:tabs>
          <w:tab w:val="num" w:pos="2880"/>
        </w:tabs>
        <w:ind w:left="2880" w:hanging="360"/>
      </w:pPr>
      <w:rPr>
        <w:rFonts w:ascii="Symbol" w:hAnsi="Symbol" w:hint="default"/>
      </w:rPr>
    </w:lvl>
    <w:lvl w:ilvl="4" w:tplc="EF12483C" w:tentative="1">
      <w:start w:val="1"/>
      <w:numFmt w:val="bullet"/>
      <w:lvlText w:val=""/>
      <w:lvlPicBulletId w:val="0"/>
      <w:lvlJc w:val="left"/>
      <w:pPr>
        <w:tabs>
          <w:tab w:val="num" w:pos="3600"/>
        </w:tabs>
        <w:ind w:left="3600" w:hanging="360"/>
      </w:pPr>
      <w:rPr>
        <w:rFonts w:ascii="Symbol" w:hAnsi="Symbol" w:hint="default"/>
      </w:rPr>
    </w:lvl>
    <w:lvl w:ilvl="5" w:tplc="982AE8F2" w:tentative="1">
      <w:start w:val="1"/>
      <w:numFmt w:val="bullet"/>
      <w:lvlText w:val=""/>
      <w:lvlPicBulletId w:val="0"/>
      <w:lvlJc w:val="left"/>
      <w:pPr>
        <w:tabs>
          <w:tab w:val="num" w:pos="4320"/>
        </w:tabs>
        <w:ind w:left="4320" w:hanging="360"/>
      </w:pPr>
      <w:rPr>
        <w:rFonts w:ascii="Symbol" w:hAnsi="Symbol" w:hint="default"/>
      </w:rPr>
    </w:lvl>
    <w:lvl w:ilvl="6" w:tplc="458A2E22" w:tentative="1">
      <w:start w:val="1"/>
      <w:numFmt w:val="bullet"/>
      <w:lvlText w:val=""/>
      <w:lvlPicBulletId w:val="0"/>
      <w:lvlJc w:val="left"/>
      <w:pPr>
        <w:tabs>
          <w:tab w:val="num" w:pos="5040"/>
        </w:tabs>
        <w:ind w:left="5040" w:hanging="360"/>
      </w:pPr>
      <w:rPr>
        <w:rFonts w:ascii="Symbol" w:hAnsi="Symbol" w:hint="default"/>
      </w:rPr>
    </w:lvl>
    <w:lvl w:ilvl="7" w:tplc="272285A2" w:tentative="1">
      <w:start w:val="1"/>
      <w:numFmt w:val="bullet"/>
      <w:lvlText w:val=""/>
      <w:lvlPicBulletId w:val="0"/>
      <w:lvlJc w:val="left"/>
      <w:pPr>
        <w:tabs>
          <w:tab w:val="num" w:pos="5760"/>
        </w:tabs>
        <w:ind w:left="5760" w:hanging="360"/>
      </w:pPr>
      <w:rPr>
        <w:rFonts w:ascii="Symbol" w:hAnsi="Symbol" w:hint="default"/>
      </w:rPr>
    </w:lvl>
    <w:lvl w:ilvl="8" w:tplc="1C40219C"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5ECE5558"/>
    <w:multiLevelType w:val="hybridMultilevel"/>
    <w:tmpl w:val="8F4CCF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0783035"/>
    <w:multiLevelType w:val="hybridMultilevel"/>
    <w:tmpl w:val="18724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62D07FD3"/>
    <w:multiLevelType w:val="hybridMultilevel"/>
    <w:tmpl w:val="46E080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5623159"/>
    <w:multiLevelType w:val="hybridMultilevel"/>
    <w:tmpl w:val="9C0CFB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E2D7338"/>
    <w:multiLevelType w:val="hybridMultilevel"/>
    <w:tmpl w:val="DF52D98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6FC52CAB"/>
    <w:multiLevelType w:val="hybridMultilevel"/>
    <w:tmpl w:val="A7363F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nsid w:val="716F76AA"/>
    <w:multiLevelType w:val="hybridMultilevel"/>
    <w:tmpl w:val="59D266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458349C"/>
    <w:multiLevelType w:val="hybridMultilevel"/>
    <w:tmpl w:val="07DAA6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4A47B41"/>
    <w:multiLevelType w:val="hybridMultilevel"/>
    <w:tmpl w:val="DC24D58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7">
    <w:nsid w:val="7BFF27B8"/>
    <w:multiLevelType w:val="hybridMultilevel"/>
    <w:tmpl w:val="FAC896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21"/>
  </w:num>
  <w:num w:numId="7">
    <w:abstractNumId w:val="1"/>
  </w:num>
  <w:num w:numId="8">
    <w:abstractNumId w:val="7"/>
  </w:num>
  <w:num w:numId="9">
    <w:abstractNumId w:val="32"/>
  </w:num>
  <w:num w:numId="10">
    <w:abstractNumId w:val="17"/>
  </w:num>
  <w:num w:numId="11">
    <w:abstractNumId w:val="35"/>
  </w:num>
  <w:num w:numId="12">
    <w:abstractNumId w:val="46"/>
  </w:num>
  <w:num w:numId="13">
    <w:abstractNumId w:val="28"/>
  </w:num>
  <w:num w:numId="14">
    <w:abstractNumId w:val="37"/>
  </w:num>
  <w:num w:numId="15">
    <w:abstractNumId w:val="19"/>
  </w:num>
  <w:num w:numId="16">
    <w:abstractNumId w:val="9"/>
  </w:num>
  <w:num w:numId="17">
    <w:abstractNumId w:val="13"/>
  </w:num>
  <w:num w:numId="18">
    <w:abstractNumId w:val="8"/>
  </w:num>
  <w:num w:numId="19">
    <w:abstractNumId w:val="30"/>
  </w:num>
  <w:num w:numId="20">
    <w:abstractNumId w:val="26"/>
  </w:num>
  <w:num w:numId="21">
    <w:abstractNumId w:val="24"/>
  </w:num>
  <w:num w:numId="22">
    <w:abstractNumId w:val="15"/>
  </w:num>
  <w:num w:numId="23">
    <w:abstractNumId w:val="10"/>
  </w:num>
  <w:num w:numId="24">
    <w:abstractNumId w:val="42"/>
  </w:num>
  <w:num w:numId="25">
    <w:abstractNumId w:val="43"/>
  </w:num>
  <w:num w:numId="26">
    <w:abstractNumId w:val="14"/>
  </w:num>
  <w:num w:numId="27">
    <w:abstractNumId w:val="47"/>
  </w:num>
  <w:num w:numId="28">
    <w:abstractNumId w:val="25"/>
  </w:num>
  <w:num w:numId="29">
    <w:abstractNumId w:val="23"/>
  </w:num>
  <w:num w:numId="30">
    <w:abstractNumId w:val="18"/>
  </w:num>
  <w:num w:numId="31">
    <w:abstractNumId w:val="31"/>
  </w:num>
  <w:num w:numId="32">
    <w:abstractNumId w:val="6"/>
  </w:num>
  <w:num w:numId="33">
    <w:abstractNumId w:val="38"/>
  </w:num>
  <w:num w:numId="34">
    <w:abstractNumId w:val="39"/>
  </w:num>
  <w:num w:numId="35">
    <w:abstractNumId w:val="5"/>
  </w:num>
  <w:num w:numId="36">
    <w:abstractNumId w:val="44"/>
  </w:num>
  <w:num w:numId="37">
    <w:abstractNumId w:val="27"/>
  </w:num>
  <w:num w:numId="38">
    <w:abstractNumId w:val="12"/>
  </w:num>
  <w:num w:numId="39">
    <w:abstractNumId w:val="2"/>
  </w:num>
  <w:num w:numId="40">
    <w:abstractNumId w:val="22"/>
  </w:num>
  <w:num w:numId="41">
    <w:abstractNumId w:val="36"/>
  </w:num>
  <w:num w:numId="42">
    <w:abstractNumId w:val="16"/>
  </w:num>
  <w:num w:numId="43">
    <w:abstractNumId w:val="29"/>
  </w:num>
  <w:num w:numId="44">
    <w:abstractNumId w:val="4"/>
  </w:num>
  <w:num w:numId="45">
    <w:abstractNumId w:val="40"/>
  </w:num>
  <w:num w:numId="46">
    <w:abstractNumId w:val="20"/>
  </w:num>
  <w:num w:numId="47">
    <w:abstractNumId w:val="11"/>
  </w:num>
  <w:num w:numId="48">
    <w:abstractNumId w:val="33"/>
  </w:num>
  <w:num w:numId="49">
    <w:abstractNumId w:val="3"/>
  </w:num>
  <w:num w:numId="50">
    <w:abstractNumId w:val="34"/>
  </w:num>
  <w:num w:numId="51">
    <w:abstractNumId w:val="45"/>
  </w:num>
  <w:num w:numId="5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68"/>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E1B"/>
    <w:rsid w:val="000022CB"/>
    <w:rsid w:val="00024FF9"/>
    <w:rsid w:val="000465C1"/>
    <w:rsid w:val="000850ED"/>
    <w:rsid w:val="00095817"/>
    <w:rsid w:val="000A27EC"/>
    <w:rsid w:val="000E2AF1"/>
    <w:rsid w:val="000E2E04"/>
    <w:rsid w:val="001102C7"/>
    <w:rsid w:val="00123115"/>
    <w:rsid w:val="001368BA"/>
    <w:rsid w:val="00163186"/>
    <w:rsid w:val="001632D8"/>
    <w:rsid w:val="00163FC9"/>
    <w:rsid w:val="00165EE2"/>
    <w:rsid w:val="00185D37"/>
    <w:rsid w:val="001916D4"/>
    <w:rsid w:val="001B44F8"/>
    <w:rsid w:val="001C08EE"/>
    <w:rsid w:val="001C4BDC"/>
    <w:rsid w:val="001C76DC"/>
    <w:rsid w:val="001C7F8A"/>
    <w:rsid w:val="001D7634"/>
    <w:rsid w:val="001F13FD"/>
    <w:rsid w:val="001F5912"/>
    <w:rsid w:val="001F67B1"/>
    <w:rsid w:val="002001BF"/>
    <w:rsid w:val="00202C56"/>
    <w:rsid w:val="0020303F"/>
    <w:rsid w:val="0022089C"/>
    <w:rsid w:val="00220C23"/>
    <w:rsid w:val="00245B51"/>
    <w:rsid w:val="002464E2"/>
    <w:rsid w:val="002827B2"/>
    <w:rsid w:val="00283B5E"/>
    <w:rsid w:val="002847E5"/>
    <w:rsid w:val="002A7F3F"/>
    <w:rsid w:val="002B4E65"/>
    <w:rsid w:val="002B6C47"/>
    <w:rsid w:val="002C6090"/>
    <w:rsid w:val="002E53A6"/>
    <w:rsid w:val="002E6DBF"/>
    <w:rsid w:val="003047F5"/>
    <w:rsid w:val="0031148A"/>
    <w:rsid w:val="003135C3"/>
    <w:rsid w:val="0033564D"/>
    <w:rsid w:val="00340153"/>
    <w:rsid w:val="00340937"/>
    <w:rsid w:val="00346F34"/>
    <w:rsid w:val="003564B8"/>
    <w:rsid w:val="0036343F"/>
    <w:rsid w:val="00366A89"/>
    <w:rsid w:val="003A6B13"/>
    <w:rsid w:val="003A6F7E"/>
    <w:rsid w:val="003A79E8"/>
    <w:rsid w:val="003D6291"/>
    <w:rsid w:val="004206F5"/>
    <w:rsid w:val="0042652D"/>
    <w:rsid w:val="004339E1"/>
    <w:rsid w:val="004451D7"/>
    <w:rsid w:val="0046377A"/>
    <w:rsid w:val="00470E2B"/>
    <w:rsid w:val="00471B0F"/>
    <w:rsid w:val="00483128"/>
    <w:rsid w:val="004866EC"/>
    <w:rsid w:val="004A5869"/>
    <w:rsid w:val="004F0A35"/>
    <w:rsid w:val="004F1159"/>
    <w:rsid w:val="004F238F"/>
    <w:rsid w:val="004F7211"/>
    <w:rsid w:val="0051025C"/>
    <w:rsid w:val="00522B87"/>
    <w:rsid w:val="00523D83"/>
    <w:rsid w:val="005304B9"/>
    <w:rsid w:val="005410F5"/>
    <w:rsid w:val="005453BD"/>
    <w:rsid w:val="00545C95"/>
    <w:rsid w:val="00551F7F"/>
    <w:rsid w:val="005556B5"/>
    <w:rsid w:val="00574DD1"/>
    <w:rsid w:val="0058077D"/>
    <w:rsid w:val="005868CD"/>
    <w:rsid w:val="005872F2"/>
    <w:rsid w:val="00590765"/>
    <w:rsid w:val="0059306A"/>
    <w:rsid w:val="0059713F"/>
    <w:rsid w:val="005E22BC"/>
    <w:rsid w:val="005E54C7"/>
    <w:rsid w:val="00613BBF"/>
    <w:rsid w:val="00642462"/>
    <w:rsid w:val="00662486"/>
    <w:rsid w:val="006703C2"/>
    <w:rsid w:val="006732DB"/>
    <w:rsid w:val="00676832"/>
    <w:rsid w:val="00687230"/>
    <w:rsid w:val="006917BB"/>
    <w:rsid w:val="006971B8"/>
    <w:rsid w:val="006B56BA"/>
    <w:rsid w:val="006C6DF3"/>
    <w:rsid w:val="006D679C"/>
    <w:rsid w:val="006E44F1"/>
    <w:rsid w:val="00700EB9"/>
    <w:rsid w:val="00701B7D"/>
    <w:rsid w:val="00701DAE"/>
    <w:rsid w:val="00720F18"/>
    <w:rsid w:val="00723B0D"/>
    <w:rsid w:val="0073069F"/>
    <w:rsid w:val="00747592"/>
    <w:rsid w:val="00747E87"/>
    <w:rsid w:val="00754A2A"/>
    <w:rsid w:val="00757BD7"/>
    <w:rsid w:val="00762238"/>
    <w:rsid w:val="00766E7C"/>
    <w:rsid w:val="00775708"/>
    <w:rsid w:val="007A394E"/>
    <w:rsid w:val="007A647B"/>
    <w:rsid w:val="007C04CB"/>
    <w:rsid w:val="007E4577"/>
    <w:rsid w:val="007F5BA7"/>
    <w:rsid w:val="00801BA7"/>
    <w:rsid w:val="00815C2B"/>
    <w:rsid w:val="00816D36"/>
    <w:rsid w:val="00816E1B"/>
    <w:rsid w:val="0081775E"/>
    <w:rsid w:val="00826A1C"/>
    <w:rsid w:val="00827631"/>
    <w:rsid w:val="00832DC2"/>
    <w:rsid w:val="00833AC7"/>
    <w:rsid w:val="00841664"/>
    <w:rsid w:val="00845C6B"/>
    <w:rsid w:val="008650B4"/>
    <w:rsid w:val="00872CD6"/>
    <w:rsid w:val="00883077"/>
    <w:rsid w:val="008872AA"/>
    <w:rsid w:val="00893B94"/>
    <w:rsid w:val="008947DC"/>
    <w:rsid w:val="008B7918"/>
    <w:rsid w:val="008C2732"/>
    <w:rsid w:val="008C3B6C"/>
    <w:rsid w:val="008F09B9"/>
    <w:rsid w:val="0090487E"/>
    <w:rsid w:val="00911462"/>
    <w:rsid w:val="00915534"/>
    <w:rsid w:val="009240A8"/>
    <w:rsid w:val="00931974"/>
    <w:rsid w:val="009319BE"/>
    <w:rsid w:val="00940AF1"/>
    <w:rsid w:val="00952C4F"/>
    <w:rsid w:val="00956D51"/>
    <w:rsid w:val="00987ACC"/>
    <w:rsid w:val="00996A5A"/>
    <w:rsid w:val="009C3F67"/>
    <w:rsid w:val="009C4FEA"/>
    <w:rsid w:val="009D0D15"/>
    <w:rsid w:val="009E641E"/>
    <w:rsid w:val="009E6F19"/>
    <w:rsid w:val="009F669D"/>
    <w:rsid w:val="00A0365B"/>
    <w:rsid w:val="00A046AD"/>
    <w:rsid w:val="00A107AB"/>
    <w:rsid w:val="00A112C1"/>
    <w:rsid w:val="00A12834"/>
    <w:rsid w:val="00A14376"/>
    <w:rsid w:val="00A15632"/>
    <w:rsid w:val="00A273FB"/>
    <w:rsid w:val="00A3331D"/>
    <w:rsid w:val="00A431E2"/>
    <w:rsid w:val="00A5645F"/>
    <w:rsid w:val="00A60939"/>
    <w:rsid w:val="00AA0DF2"/>
    <w:rsid w:val="00AB218F"/>
    <w:rsid w:val="00AE1A50"/>
    <w:rsid w:val="00B060A8"/>
    <w:rsid w:val="00B22C6C"/>
    <w:rsid w:val="00B34986"/>
    <w:rsid w:val="00B41E0C"/>
    <w:rsid w:val="00B469E7"/>
    <w:rsid w:val="00B47BED"/>
    <w:rsid w:val="00B47E8F"/>
    <w:rsid w:val="00B5478C"/>
    <w:rsid w:val="00B86A40"/>
    <w:rsid w:val="00BB2EFB"/>
    <w:rsid w:val="00BB3058"/>
    <w:rsid w:val="00BB40C3"/>
    <w:rsid w:val="00BC2D57"/>
    <w:rsid w:val="00BC5E5E"/>
    <w:rsid w:val="00BD64BA"/>
    <w:rsid w:val="00BF125C"/>
    <w:rsid w:val="00C03B98"/>
    <w:rsid w:val="00C04A63"/>
    <w:rsid w:val="00C5677F"/>
    <w:rsid w:val="00C675B8"/>
    <w:rsid w:val="00C70D70"/>
    <w:rsid w:val="00C9520F"/>
    <w:rsid w:val="00C955DB"/>
    <w:rsid w:val="00CB0736"/>
    <w:rsid w:val="00CC3D1A"/>
    <w:rsid w:val="00CF4CD5"/>
    <w:rsid w:val="00CF4E2F"/>
    <w:rsid w:val="00D132E5"/>
    <w:rsid w:val="00D14F32"/>
    <w:rsid w:val="00D23AB1"/>
    <w:rsid w:val="00D65917"/>
    <w:rsid w:val="00D66EEE"/>
    <w:rsid w:val="00D756B1"/>
    <w:rsid w:val="00D80CDE"/>
    <w:rsid w:val="00D87B29"/>
    <w:rsid w:val="00D901FF"/>
    <w:rsid w:val="00D97A0D"/>
    <w:rsid w:val="00DA3811"/>
    <w:rsid w:val="00DA5F2A"/>
    <w:rsid w:val="00DC6FB3"/>
    <w:rsid w:val="00DE09E1"/>
    <w:rsid w:val="00DE74BE"/>
    <w:rsid w:val="00E00D24"/>
    <w:rsid w:val="00E015EC"/>
    <w:rsid w:val="00E1198F"/>
    <w:rsid w:val="00E14215"/>
    <w:rsid w:val="00E42BF8"/>
    <w:rsid w:val="00E44FF9"/>
    <w:rsid w:val="00E54D1B"/>
    <w:rsid w:val="00E5640B"/>
    <w:rsid w:val="00E63115"/>
    <w:rsid w:val="00E9510B"/>
    <w:rsid w:val="00EA4A47"/>
    <w:rsid w:val="00EA7E9A"/>
    <w:rsid w:val="00EB028B"/>
    <w:rsid w:val="00EB2FED"/>
    <w:rsid w:val="00EB383C"/>
    <w:rsid w:val="00EC5157"/>
    <w:rsid w:val="00EF035A"/>
    <w:rsid w:val="00F12279"/>
    <w:rsid w:val="00F164D3"/>
    <w:rsid w:val="00F251B8"/>
    <w:rsid w:val="00F40AF1"/>
    <w:rsid w:val="00F43667"/>
    <w:rsid w:val="00F44FAE"/>
    <w:rsid w:val="00F67036"/>
    <w:rsid w:val="00F7122F"/>
    <w:rsid w:val="00F83E86"/>
    <w:rsid w:val="00F969D3"/>
    <w:rsid w:val="00FE5A99"/>
    <w:rsid w:val="00FF46DC"/>
    <w:rsid w:val="00FF75BF"/>
    <w:rsid w:val="00FF7C83"/>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AD"/>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uiPriority w:val="99"/>
    <w:rsid w:val="001102C7"/>
    <w:pPr>
      <w:numPr>
        <w:numId w:val="6"/>
      </w:numPr>
      <w:spacing w:after="240" w:line="312" w:lineRule="auto"/>
    </w:pPr>
    <w:rPr>
      <w:rFonts w:eastAsia="Times New Roman"/>
      <w:sz w:val="22"/>
      <w:lang w:val="en-GB" w:eastAsia="en-GB"/>
    </w:rPr>
  </w:style>
  <w:style w:type="paragraph" w:styleId="ListBullet">
    <w:name w:val="List Bullet"/>
    <w:basedOn w:val="Normal"/>
    <w:uiPriority w:val="99"/>
    <w:rsid w:val="001102C7"/>
    <w:pPr>
      <w:numPr>
        <w:numId w:val="8"/>
      </w:numPr>
      <w:spacing w:after="240" w:line="312" w:lineRule="auto"/>
    </w:pPr>
    <w:rPr>
      <w:rFonts w:eastAsia="Times New Roman"/>
      <w:sz w:val="22"/>
      <w:lang w:val="en-GB" w:eastAsia="en-GB"/>
    </w:rPr>
  </w:style>
  <w:style w:type="paragraph" w:styleId="ListParagraph">
    <w:name w:val="List Paragraph"/>
    <w:basedOn w:val="Normal"/>
    <w:uiPriority w:val="99"/>
    <w:qFormat/>
    <w:rsid w:val="00816E1B"/>
    <w:pPr>
      <w:ind w:left="720"/>
      <w:contextualSpacing/>
    </w:pPr>
  </w:style>
  <w:style w:type="paragraph" w:styleId="BalloonText">
    <w:name w:val="Balloon Text"/>
    <w:basedOn w:val="Normal"/>
    <w:link w:val="BalloonTextChar"/>
    <w:uiPriority w:val="99"/>
    <w:semiHidden/>
    <w:rsid w:val="00815C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5C2B"/>
    <w:rPr>
      <w:rFonts w:ascii="Tahoma" w:hAnsi="Tahoma" w:cs="Tahoma"/>
      <w:sz w:val="16"/>
      <w:szCs w:val="16"/>
      <w:lang w:eastAsia="zh-CN"/>
    </w:rPr>
  </w:style>
  <w:style w:type="paragraph" w:styleId="Revision">
    <w:name w:val="Revision"/>
    <w:hidden/>
    <w:uiPriority w:val="99"/>
    <w:semiHidden/>
    <w:rsid w:val="00987ACC"/>
    <w:rPr>
      <w:sz w:val="24"/>
      <w:szCs w:val="24"/>
      <w:lang w:eastAsia="zh-CN"/>
    </w:rPr>
  </w:style>
  <w:style w:type="paragraph" w:styleId="Header">
    <w:name w:val="header"/>
    <w:basedOn w:val="Normal"/>
    <w:link w:val="HeaderChar"/>
    <w:uiPriority w:val="99"/>
    <w:semiHidden/>
    <w:rsid w:val="00827631"/>
    <w:pPr>
      <w:tabs>
        <w:tab w:val="center" w:pos="4513"/>
        <w:tab w:val="right" w:pos="9026"/>
      </w:tabs>
    </w:pPr>
  </w:style>
  <w:style w:type="character" w:customStyle="1" w:styleId="HeaderChar">
    <w:name w:val="Header Char"/>
    <w:basedOn w:val="DefaultParagraphFont"/>
    <w:link w:val="Header"/>
    <w:uiPriority w:val="99"/>
    <w:semiHidden/>
    <w:locked/>
    <w:rsid w:val="00827631"/>
    <w:rPr>
      <w:rFonts w:cs="Times New Roman"/>
      <w:sz w:val="24"/>
      <w:szCs w:val="24"/>
      <w:lang w:eastAsia="zh-CN"/>
    </w:rPr>
  </w:style>
  <w:style w:type="paragraph" w:styleId="Footer">
    <w:name w:val="footer"/>
    <w:basedOn w:val="Normal"/>
    <w:link w:val="FooterChar"/>
    <w:uiPriority w:val="99"/>
    <w:rsid w:val="00827631"/>
    <w:pPr>
      <w:tabs>
        <w:tab w:val="center" w:pos="4513"/>
        <w:tab w:val="right" w:pos="9026"/>
      </w:tabs>
    </w:pPr>
  </w:style>
  <w:style w:type="character" w:customStyle="1" w:styleId="FooterChar">
    <w:name w:val="Footer Char"/>
    <w:basedOn w:val="DefaultParagraphFont"/>
    <w:link w:val="Footer"/>
    <w:uiPriority w:val="99"/>
    <w:locked/>
    <w:rsid w:val="00827631"/>
    <w:rPr>
      <w:rFonts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61410396">
      <w:marLeft w:val="0"/>
      <w:marRight w:val="0"/>
      <w:marTop w:val="0"/>
      <w:marBottom w:val="0"/>
      <w:divBdr>
        <w:top w:val="none" w:sz="0" w:space="0" w:color="auto"/>
        <w:left w:val="none" w:sz="0" w:space="0" w:color="auto"/>
        <w:bottom w:val="none" w:sz="0" w:space="0" w:color="auto"/>
        <w:right w:val="none" w:sz="0" w:space="0" w:color="auto"/>
      </w:divBdr>
      <w:divsChild>
        <w:div w:id="561410411">
          <w:marLeft w:val="734"/>
          <w:marRight w:val="0"/>
          <w:marTop w:val="0"/>
          <w:marBottom w:val="0"/>
          <w:divBdr>
            <w:top w:val="none" w:sz="0" w:space="0" w:color="auto"/>
            <w:left w:val="none" w:sz="0" w:space="0" w:color="auto"/>
            <w:bottom w:val="none" w:sz="0" w:space="0" w:color="auto"/>
            <w:right w:val="none" w:sz="0" w:space="0" w:color="auto"/>
          </w:divBdr>
        </w:div>
        <w:div w:id="561410412">
          <w:marLeft w:val="734"/>
          <w:marRight w:val="0"/>
          <w:marTop w:val="0"/>
          <w:marBottom w:val="0"/>
          <w:divBdr>
            <w:top w:val="none" w:sz="0" w:space="0" w:color="auto"/>
            <w:left w:val="none" w:sz="0" w:space="0" w:color="auto"/>
            <w:bottom w:val="none" w:sz="0" w:space="0" w:color="auto"/>
            <w:right w:val="none" w:sz="0" w:space="0" w:color="auto"/>
          </w:divBdr>
        </w:div>
        <w:div w:id="561410413">
          <w:marLeft w:val="734"/>
          <w:marRight w:val="0"/>
          <w:marTop w:val="0"/>
          <w:marBottom w:val="0"/>
          <w:divBdr>
            <w:top w:val="none" w:sz="0" w:space="0" w:color="auto"/>
            <w:left w:val="none" w:sz="0" w:space="0" w:color="auto"/>
            <w:bottom w:val="none" w:sz="0" w:space="0" w:color="auto"/>
            <w:right w:val="none" w:sz="0" w:space="0" w:color="auto"/>
          </w:divBdr>
        </w:div>
      </w:divsChild>
    </w:div>
    <w:div w:id="561410398">
      <w:marLeft w:val="0"/>
      <w:marRight w:val="0"/>
      <w:marTop w:val="0"/>
      <w:marBottom w:val="0"/>
      <w:divBdr>
        <w:top w:val="none" w:sz="0" w:space="0" w:color="auto"/>
        <w:left w:val="none" w:sz="0" w:space="0" w:color="auto"/>
        <w:bottom w:val="none" w:sz="0" w:space="0" w:color="auto"/>
        <w:right w:val="none" w:sz="0" w:space="0" w:color="auto"/>
      </w:divBdr>
      <w:divsChild>
        <w:div w:id="561410395">
          <w:marLeft w:val="734"/>
          <w:marRight w:val="0"/>
          <w:marTop w:val="20"/>
          <w:marBottom w:val="20"/>
          <w:divBdr>
            <w:top w:val="none" w:sz="0" w:space="0" w:color="auto"/>
            <w:left w:val="none" w:sz="0" w:space="0" w:color="auto"/>
            <w:bottom w:val="none" w:sz="0" w:space="0" w:color="auto"/>
            <w:right w:val="none" w:sz="0" w:space="0" w:color="auto"/>
          </w:divBdr>
        </w:div>
        <w:div w:id="561410399">
          <w:marLeft w:val="734"/>
          <w:marRight w:val="0"/>
          <w:marTop w:val="20"/>
          <w:marBottom w:val="20"/>
          <w:divBdr>
            <w:top w:val="none" w:sz="0" w:space="0" w:color="auto"/>
            <w:left w:val="none" w:sz="0" w:space="0" w:color="auto"/>
            <w:bottom w:val="none" w:sz="0" w:space="0" w:color="auto"/>
            <w:right w:val="none" w:sz="0" w:space="0" w:color="auto"/>
          </w:divBdr>
        </w:div>
        <w:div w:id="561410403">
          <w:marLeft w:val="734"/>
          <w:marRight w:val="0"/>
          <w:marTop w:val="0"/>
          <w:marBottom w:val="0"/>
          <w:divBdr>
            <w:top w:val="none" w:sz="0" w:space="0" w:color="auto"/>
            <w:left w:val="none" w:sz="0" w:space="0" w:color="auto"/>
            <w:bottom w:val="none" w:sz="0" w:space="0" w:color="auto"/>
            <w:right w:val="none" w:sz="0" w:space="0" w:color="auto"/>
          </w:divBdr>
        </w:div>
        <w:div w:id="561410417">
          <w:marLeft w:val="734"/>
          <w:marRight w:val="0"/>
          <w:marTop w:val="0"/>
          <w:marBottom w:val="0"/>
          <w:divBdr>
            <w:top w:val="none" w:sz="0" w:space="0" w:color="auto"/>
            <w:left w:val="none" w:sz="0" w:space="0" w:color="auto"/>
            <w:bottom w:val="none" w:sz="0" w:space="0" w:color="auto"/>
            <w:right w:val="none" w:sz="0" w:space="0" w:color="auto"/>
          </w:divBdr>
        </w:div>
      </w:divsChild>
    </w:div>
    <w:div w:id="561410401">
      <w:marLeft w:val="0"/>
      <w:marRight w:val="0"/>
      <w:marTop w:val="0"/>
      <w:marBottom w:val="0"/>
      <w:divBdr>
        <w:top w:val="none" w:sz="0" w:space="0" w:color="auto"/>
        <w:left w:val="none" w:sz="0" w:space="0" w:color="auto"/>
        <w:bottom w:val="none" w:sz="0" w:space="0" w:color="auto"/>
        <w:right w:val="none" w:sz="0" w:space="0" w:color="auto"/>
      </w:divBdr>
      <w:divsChild>
        <w:div w:id="561410408">
          <w:marLeft w:val="734"/>
          <w:marRight w:val="0"/>
          <w:marTop w:val="0"/>
          <w:marBottom w:val="0"/>
          <w:divBdr>
            <w:top w:val="none" w:sz="0" w:space="0" w:color="auto"/>
            <w:left w:val="none" w:sz="0" w:space="0" w:color="auto"/>
            <w:bottom w:val="none" w:sz="0" w:space="0" w:color="auto"/>
            <w:right w:val="none" w:sz="0" w:space="0" w:color="auto"/>
          </w:divBdr>
        </w:div>
        <w:div w:id="561410410">
          <w:marLeft w:val="734"/>
          <w:marRight w:val="0"/>
          <w:marTop w:val="0"/>
          <w:marBottom w:val="0"/>
          <w:divBdr>
            <w:top w:val="none" w:sz="0" w:space="0" w:color="auto"/>
            <w:left w:val="none" w:sz="0" w:space="0" w:color="auto"/>
            <w:bottom w:val="none" w:sz="0" w:space="0" w:color="auto"/>
            <w:right w:val="none" w:sz="0" w:space="0" w:color="auto"/>
          </w:divBdr>
        </w:div>
        <w:div w:id="561410416">
          <w:marLeft w:val="734"/>
          <w:marRight w:val="0"/>
          <w:marTop w:val="0"/>
          <w:marBottom w:val="0"/>
          <w:divBdr>
            <w:top w:val="none" w:sz="0" w:space="0" w:color="auto"/>
            <w:left w:val="none" w:sz="0" w:space="0" w:color="auto"/>
            <w:bottom w:val="none" w:sz="0" w:space="0" w:color="auto"/>
            <w:right w:val="none" w:sz="0" w:space="0" w:color="auto"/>
          </w:divBdr>
        </w:div>
      </w:divsChild>
    </w:div>
    <w:div w:id="561410402">
      <w:marLeft w:val="0"/>
      <w:marRight w:val="0"/>
      <w:marTop w:val="0"/>
      <w:marBottom w:val="0"/>
      <w:divBdr>
        <w:top w:val="none" w:sz="0" w:space="0" w:color="auto"/>
        <w:left w:val="none" w:sz="0" w:space="0" w:color="auto"/>
        <w:bottom w:val="none" w:sz="0" w:space="0" w:color="auto"/>
        <w:right w:val="none" w:sz="0" w:space="0" w:color="auto"/>
      </w:divBdr>
    </w:div>
    <w:div w:id="561410404">
      <w:marLeft w:val="0"/>
      <w:marRight w:val="0"/>
      <w:marTop w:val="0"/>
      <w:marBottom w:val="0"/>
      <w:divBdr>
        <w:top w:val="none" w:sz="0" w:space="0" w:color="auto"/>
        <w:left w:val="none" w:sz="0" w:space="0" w:color="auto"/>
        <w:bottom w:val="none" w:sz="0" w:space="0" w:color="auto"/>
        <w:right w:val="none" w:sz="0" w:space="0" w:color="auto"/>
      </w:divBdr>
    </w:div>
    <w:div w:id="561410405">
      <w:marLeft w:val="0"/>
      <w:marRight w:val="0"/>
      <w:marTop w:val="0"/>
      <w:marBottom w:val="0"/>
      <w:divBdr>
        <w:top w:val="none" w:sz="0" w:space="0" w:color="auto"/>
        <w:left w:val="none" w:sz="0" w:space="0" w:color="auto"/>
        <w:bottom w:val="none" w:sz="0" w:space="0" w:color="auto"/>
        <w:right w:val="none" w:sz="0" w:space="0" w:color="auto"/>
      </w:divBdr>
    </w:div>
    <w:div w:id="561410407">
      <w:marLeft w:val="0"/>
      <w:marRight w:val="0"/>
      <w:marTop w:val="0"/>
      <w:marBottom w:val="0"/>
      <w:divBdr>
        <w:top w:val="none" w:sz="0" w:space="0" w:color="auto"/>
        <w:left w:val="none" w:sz="0" w:space="0" w:color="auto"/>
        <w:bottom w:val="none" w:sz="0" w:space="0" w:color="auto"/>
        <w:right w:val="none" w:sz="0" w:space="0" w:color="auto"/>
      </w:divBdr>
      <w:divsChild>
        <w:div w:id="561410397">
          <w:marLeft w:val="734"/>
          <w:marRight w:val="0"/>
          <w:marTop w:val="0"/>
          <w:marBottom w:val="0"/>
          <w:divBdr>
            <w:top w:val="none" w:sz="0" w:space="0" w:color="auto"/>
            <w:left w:val="none" w:sz="0" w:space="0" w:color="auto"/>
            <w:bottom w:val="none" w:sz="0" w:space="0" w:color="auto"/>
            <w:right w:val="none" w:sz="0" w:space="0" w:color="auto"/>
          </w:divBdr>
        </w:div>
        <w:div w:id="561410400">
          <w:marLeft w:val="734"/>
          <w:marRight w:val="0"/>
          <w:marTop w:val="0"/>
          <w:marBottom w:val="0"/>
          <w:divBdr>
            <w:top w:val="none" w:sz="0" w:space="0" w:color="auto"/>
            <w:left w:val="none" w:sz="0" w:space="0" w:color="auto"/>
            <w:bottom w:val="none" w:sz="0" w:space="0" w:color="auto"/>
            <w:right w:val="none" w:sz="0" w:space="0" w:color="auto"/>
          </w:divBdr>
        </w:div>
        <w:div w:id="561410406">
          <w:marLeft w:val="734"/>
          <w:marRight w:val="0"/>
          <w:marTop w:val="0"/>
          <w:marBottom w:val="0"/>
          <w:divBdr>
            <w:top w:val="none" w:sz="0" w:space="0" w:color="auto"/>
            <w:left w:val="none" w:sz="0" w:space="0" w:color="auto"/>
            <w:bottom w:val="none" w:sz="0" w:space="0" w:color="auto"/>
            <w:right w:val="none" w:sz="0" w:space="0" w:color="auto"/>
          </w:divBdr>
        </w:div>
      </w:divsChild>
    </w:div>
    <w:div w:id="561410409">
      <w:marLeft w:val="0"/>
      <w:marRight w:val="0"/>
      <w:marTop w:val="0"/>
      <w:marBottom w:val="0"/>
      <w:divBdr>
        <w:top w:val="none" w:sz="0" w:space="0" w:color="auto"/>
        <w:left w:val="none" w:sz="0" w:space="0" w:color="auto"/>
        <w:bottom w:val="none" w:sz="0" w:space="0" w:color="auto"/>
        <w:right w:val="none" w:sz="0" w:space="0" w:color="auto"/>
      </w:divBdr>
    </w:div>
    <w:div w:id="561410414">
      <w:marLeft w:val="0"/>
      <w:marRight w:val="0"/>
      <w:marTop w:val="0"/>
      <w:marBottom w:val="0"/>
      <w:divBdr>
        <w:top w:val="none" w:sz="0" w:space="0" w:color="auto"/>
        <w:left w:val="none" w:sz="0" w:space="0" w:color="auto"/>
        <w:bottom w:val="none" w:sz="0" w:space="0" w:color="auto"/>
        <w:right w:val="none" w:sz="0" w:space="0" w:color="auto"/>
      </w:divBdr>
    </w:div>
    <w:div w:id="561410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11</Pages>
  <Words>2783</Words>
  <Characters>15869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
  <dc:creator>Megan</dc:creator>
  <cp:keywords/>
  <dc:description/>
  <cp:lastModifiedBy>EVAN</cp:lastModifiedBy>
  <cp:revision>2</cp:revision>
  <cp:lastPrinted>2011-03-23T08:03:00Z</cp:lastPrinted>
  <dcterms:created xsi:type="dcterms:W3CDTF">2011-03-31T12:01:00Z</dcterms:created>
  <dcterms:modified xsi:type="dcterms:W3CDTF">2011-03-31T12:01:00Z</dcterms:modified>
</cp:coreProperties>
</file>